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6671A5" w:rsidP="00785660">
      <w:pPr>
        <w:tabs>
          <w:tab w:val="left" w:pos="97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>
            <v:imagedata r:id="rId7" o:title="75MO_gerb"/>
          </v:shape>
        </w:pict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613398" w:rsidRDefault="00613398" w:rsidP="00613398">
      <w:pPr>
        <w:pStyle w:val="a6"/>
        <w:spacing w:after="0"/>
        <w:rPr>
          <w:b/>
          <w:sz w:val="28"/>
          <w:szCs w:val="28"/>
        </w:rPr>
      </w:pPr>
    </w:p>
    <w:p w:rsidR="00066E32" w:rsidRPr="0038749D" w:rsidRDefault="00066E32" w:rsidP="00066E32">
      <w:pPr>
        <w:jc w:val="both"/>
        <w:rPr>
          <w:b/>
          <w:color w:val="FF0000"/>
        </w:rPr>
      </w:pPr>
      <w:r>
        <w:rPr>
          <w:b/>
          <w:sz w:val="28"/>
          <w:szCs w:val="28"/>
        </w:rPr>
        <w:t xml:space="preserve">№ 08 от 26 мая 2015 г.   </w:t>
      </w:r>
      <w:r w:rsidRPr="0038749D">
        <w:rPr>
          <w:b/>
          <w:color w:val="FF0000"/>
          <w:sz w:val="28"/>
          <w:szCs w:val="28"/>
        </w:rPr>
        <w:t xml:space="preserve"> </w:t>
      </w:r>
      <w:r w:rsidRPr="0038749D">
        <w:rPr>
          <w:b/>
          <w:color w:val="FF0000"/>
        </w:rPr>
        <w:t xml:space="preserve">                                                                                               </w:t>
      </w:r>
    </w:p>
    <w:p w:rsidR="00807658" w:rsidRPr="008D5B2A" w:rsidRDefault="00807658" w:rsidP="00D34CCE">
      <w:pPr>
        <w:rPr>
          <w:sz w:val="28"/>
          <w:szCs w:val="28"/>
        </w:rPr>
      </w:pPr>
    </w:p>
    <w:p w:rsidR="003E3CD5" w:rsidRPr="008D5B2A" w:rsidRDefault="009226B1" w:rsidP="003551D2">
      <w:pPr>
        <w:pStyle w:val="2"/>
        <w:ind w:left="142" w:hanging="992"/>
        <w:rPr>
          <w:sz w:val="28"/>
          <w:szCs w:val="28"/>
        </w:rPr>
      </w:pPr>
      <w:r w:rsidRPr="008D5B2A">
        <w:rPr>
          <w:sz w:val="28"/>
          <w:szCs w:val="28"/>
        </w:rPr>
        <w:t>РЕШЕНИЕ</w:t>
      </w:r>
    </w:p>
    <w:p w:rsidR="008D5B2A" w:rsidRDefault="003E3CD5" w:rsidP="008D5B2A">
      <w:r>
        <w:t xml:space="preserve">                                                   </w:t>
      </w:r>
    </w:p>
    <w:p w:rsidR="00660484" w:rsidRPr="00364AE0" w:rsidRDefault="008D5B2A" w:rsidP="00660484">
      <w:pPr>
        <w:rPr>
          <w:b/>
          <w:i/>
        </w:rPr>
      </w:pPr>
      <w:r w:rsidRPr="00364AE0">
        <w:rPr>
          <w:b/>
          <w:i/>
        </w:rPr>
        <w:t>/</w:t>
      </w:r>
      <w:r w:rsidR="00660484" w:rsidRPr="00364AE0">
        <w:rPr>
          <w:b/>
          <w:i/>
        </w:rPr>
        <w:t>О внесении изменений в Устав</w:t>
      </w:r>
    </w:p>
    <w:p w:rsidR="00660484" w:rsidRPr="00364AE0" w:rsidRDefault="00660484" w:rsidP="00660484">
      <w:pPr>
        <w:rPr>
          <w:b/>
          <w:i/>
        </w:rPr>
      </w:pPr>
      <w:r w:rsidRPr="00364AE0">
        <w:rPr>
          <w:b/>
          <w:i/>
        </w:rPr>
        <w:t>внутригородского муниципального образования</w:t>
      </w:r>
    </w:p>
    <w:p w:rsidR="00660484" w:rsidRPr="00F93206" w:rsidRDefault="00660484" w:rsidP="00B736DB">
      <w:pPr>
        <w:rPr>
          <w:b/>
          <w:i/>
        </w:rPr>
      </w:pPr>
      <w:r w:rsidRPr="00364AE0">
        <w:rPr>
          <w:b/>
          <w:i/>
        </w:rPr>
        <w:t>Санкт-Петербурга муниципальный округ № 75</w:t>
      </w:r>
      <w:r w:rsidR="008D5B2A" w:rsidRPr="00364AE0">
        <w:rPr>
          <w:b/>
          <w:i/>
        </w:rPr>
        <w:t>/</w:t>
      </w:r>
    </w:p>
    <w:p w:rsidR="00183A04" w:rsidRPr="00DD2EB2" w:rsidRDefault="00DD2EB2" w:rsidP="00DD2EB2">
      <w:pPr>
        <w:pStyle w:val="2"/>
        <w:ind w:right="-99"/>
        <w:rPr>
          <w:b w:val="0"/>
        </w:rPr>
      </w:pPr>
      <w:r>
        <w:rPr>
          <w:b w:val="0"/>
        </w:rPr>
        <w:t xml:space="preserve"> </w:t>
      </w:r>
    </w:p>
    <w:p w:rsidR="00660484" w:rsidRPr="00CF1D2B" w:rsidRDefault="008E1BFC" w:rsidP="00660484">
      <w:pPr>
        <w:autoSpaceDE w:val="0"/>
        <w:autoSpaceDN w:val="0"/>
        <w:adjustRightInd w:val="0"/>
        <w:ind w:firstLine="567"/>
        <w:jc w:val="both"/>
        <w:rPr>
          <w:i/>
        </w:rPr>
      </w:pPr>
      <w:r w:rsidRPr="008E1BFC">
        <w:rPr>
          <w:i/>
        </w:rPr>
        <w:t>В соответствии с</w:t>
      </w:r>
      <w:r w:rsidRPr="008E1BFC">
        <w:rPr>
          <w:i/>
          <w:color w:val="000000"/>
        </w:rPr>
        <w:t xml:space="preserve"> Федеральным законом </w:t>
      </w:r>
      <w:r w:rsidR="00562339">
        <w:rPr>
          <w:i/>
          <w:color w:val="000000"/>
        </w:rPr>
        <w:t xml:space="preserve">от 06.10.2003 </w:t>
      </w:r>
      <w:r w:rsidR="00562339">
        <w:rPr>
          <w:i/>
          <w:color w:val="000000"/>
          <w:lang w:val="en-US"/>
        </w:rPr>
        <w:t>N</w:t>
      </w:r>
      <w:r w:rsidR="00562339" w:rsidRPr="008E1BFC">
        <w:rPr>
          <w:i/>
          <w:color w:val="000000"/>
        </w:rPr>
        <w:t xml:space="preserve"> 131-ФЗ </w:t>
      </w:r>
      <w:r w:rsidR="00562339">
        <w:rPr>
          <w:i/>
          <w:color w:val="000000"/>
        </w:rPr>
        <w:t>"</w:t>
      </w:r>
      <w:r w:rsidRPr="008E1BFC">
        <w:rPr>
          <w:i/>
          <w:color w:val="000000"/>
        </w:rPr>
        <w:t>Об общих принципах организации местного самоуправления в Рос</w:t>
      </w:r>
      <w:r>
        <w:rPr>
          <w:i/>
          <w:color w:val="000000"/>
        </w:rPr>
        <w:t>сийской Федерации</w:t>
      </w:r>
      <w:r w:rsidR="00562339">
        <w:rPr>
          <w:i/>
          <w:color w:val="000000"/>
        </w:rPr>
        <w:t>"</w:t>
      </w:r>
      <w:r w:rsidR="00A256D2" w:rsidRPr="008E1BFC">
        <w:rPr>
          <w:i/>
        </w:rPr>
        <w:t>,</w:t>
      </w:r>
      <w:r w:rsidRPr="008E1BFC">
        <w:rPr>
          <w:i/>
        </w:rPr>
        <w:t xml:space="preserve">  </w:t>
      </w:r>
      <w:r w:rsidR="0085410A" w:rsidRPr="008E1BFC">
        <w:rPr>
          <w:i/>
        </w:rPr>
        <w:t>со статьей</w:t>
      </w:r>
      <w:r w:rsidR="00660484" w:rsidRPr="008E1BFC">
        <w:rPr>
          <w:i/>
        </w:rPr>
        <w:t xml:space="preserve"> 3 Федерального закона от 21.07.2005</w:t>
      </w:r>
      <w:r w:rsidR="00562339" w:rsidRPr="00562339">
        <w:rPr>
          <w:i/>
        </w:rPr>
        <w:t xml:space="preserve">      </w:t>
      </w:r>
      <w:r w:rsidR="00660484" w:rsidRPr="008E1BFC">
        <w:rPr>
          <w:i/>
        </w:rPr>
        <w:t xml:space="preserve"> N 97-ФЗ </w:t>
      </w:r>
      <w:r w:rsidR="00562339">
        <w:rPr>
          <w:i/>
        </w:rPr>
        <w:t>"</w:t>
      </w:r>
      <w:r w:rsidR="00660484" w:rsidRPr="008E1BFC">
        <w:rPr>
          <w:i/>
        </w:rPr>
        <w:t>О государственной регистрации уставов муниципальных образований</w:t>
      </w:r>
      <w:r w:rsidR="00562339">
        <w:rPr>
          <w:i/>
        </w:rPr>
        <w:t>"</w:t>
      </w:r>
      <w:r w:rsidR="00660484" w:rsidRPr="008E1BFC">
        <w:rPr>
          <w:i/>
        </w:rPr>
        <w:t>,</w:t>
      </w:r>
      <w:r w:rsidR="00562339" w:rsidRPr="00562339">
        <w:rPr>
          <w:i/>
        </w:rPr>
        <w:t xml:space="preserve"> </w:t>
      </w:r>
      <w:r w:rsidR="00562339">
        <w:rPr>
          <w:i/>
          <w:color w:val="000000"/>
        </w:rPr>
        <w:t>Законом</w:t>
      </w:r>
      <w:r w:rsidRPr="008E1BFC">
        <w:rPr>
          <w:i/>
          <w:color w:val="000000"/>
        </w:rPr>
        <w:t xml:space="preserve"> Санкт-Петербурга </w:t>
      </w:r>
      <w:r w:rsidR="00562339">
        <w:rPr>
          <w:i/>
          <w:color w:val="000000"/>
        </w:rPr>
        <w:t xml:space="preserve">от 23.09.2009 </w:t>
      </w:r>
      <w:r w:rsidR="00562339">
        <w:rPr>
          <w:i/>
          <w:color w:val="000000"/>
          <w:lang w:val="en-US"/>
        </w:rPr>
        <w:t>N</w:t>
      </w:r>
      <w:r w:rsidR="00562339" w:rsidRPr="008E1BFC">
        <w:rPr>
          <w:i/>
          <w:color w:val="000000"/>
        </w:rPr>
        <w:t xml:space="preserve"> 420-79 </w:t>
      </w:r>
      <w:r w:rsidR="008B63A6">
        <w:rPr>
          <w:i/>
          <w:color w:val="000000"/>
        </w:rPr>
        <w:t>"</w:t>
      </w:r>
      <w:r w:rsidRPr="008E1BFC">
        <w:rPr>
          <w:i/>
          <w:color w:val="000000"/>
        </w:rPr>
        <w:t>Об организации местного самоуправления в С</w:t>
      </w:r>
      <w:r w:rsidR="00562339">
        <w:rPr>
          <w:i/>
          <w:color w:val="000000"/>
        </w:rPr>
        <w:t>анкт-Петербурге"</w:t>
      </w:r>
      <w:r w:rsidR="00CF1D2B">
        <w:rPr>
          <w:i/>
          <w:color w:val="000000"/>
        </w:rPr>
        <w:t xml:space="preserve">, </w:t>
      </w:r>
      <w:r w:rsidR="00CF1D2B" w:rsidRPr="00CF1D2B">
        <w:rPr>
          <w:i/>
        </w:rPr>
        <w:t>в целях приведения в соответствие с действующим законодательством Устава внутригородского муниципального образования Санкт-Пе</w:t>
      </w:r>
      <w:r w:rsidR="00CF1D2B">
        <w:rPr>
          <w:i/>
        </w:rPr>
        <w:t xml:space="preserve">тербурга муниципальный округ </w:t>
      </w:r>
      <w:r w:rsidR="00CF1D2B" w:rsidRPr="00CF1D2B">
        <w:rPr>
          <w:i/>
        </w:rPr>
        <w:t>№ 75</w:t>
      </w:r>
    </w:p>
    <w:p w:rsidR="009C50E5" w:rsidRPr="005537EB" w:rsidRDefault="009C50E5" w:rsidP="009C50E5">
      <w:pPr>
        <w:rPr>
          <w:sz w:val="28"/>
          <w:szCs w:val="28"/>
        </w:rPr>
      </w:pPr>
    </w:p>
    <w:p w:rsidR="005537EB" w:rsidRPr="00660484" w:rsidRDefault="00183A04" w:rsidP="00660484">
      <w:pPr>
        <w:pStyle w:val="2"/>
        <w:ind w:right="-99"/>
        <w:jc w:val="left"/>
        <w:rPr>
          <w:sz w:val="28"/>
          <w:szCs w:val="28"/>
        </w:rPr>
      </w:pPr>
      <w:r w:rsidRPr="008D5B2A">
        <w:rPr>
          <w:b w:val="0"/>
          <w:sz w:val="28"/>
          <w:szCs w:val="28"/>
        </w:rPr>
        <w:t>Муниципальный Совет</w:t>
      </w:r>
      <w:r w:rsidRPr="008D5B2A">
        <w:rPr>
          <w:sz w:val="28"/>
          <w:szCs w:val="28"/>
        </w:rPr>
        <w:t xml:space="preserve">  р е ш и л:</w:t>
      </w:r>
    </w:p>
    <w:p w:rsidR="009D2C36" w:rsidRDefault="009D2C36" w:rsidP="00893ACD">
      <w:pPr>
        <w:pStyle w:val="22"/>
        <w:spacing w:after="0" w:line="240" w:lineRule="auto"/>
        <w:jc w:val="both"/>
      </w:pPr>
    </w:p>
    <w:p w:rsidR="00660484" w:rsidRPr="00364AE0" w:rsidRDefault="00660484" w:rsidP="00660484">
      <w:pPr>
        <w:ind w:firstLine="567"/>
        <w:jc w:val="both"/>
        <w:rPr>
          <w:sz w:val="22"/>
          <w:szCs w:val="22"/>
        </w:rPr>
      </w:pPr>
      <w:r w:rsidRPr="00364AE0">
        <w:rPr>
          <w:sz w:val="22"/>
          <w:szCs w:val="22"/>
        </w:rPr>
        <w:t>1. Внести в Устав внутригородского муниципального образования Санкт-Петербурга муниципальный округ МО № 75 следующие изменения:</w:t>
      </w:r>
    </w:p>
    <w:p w:rsidR="00660484" w:rsidRPr="00613398" w:rsidRDefault="00660484" w:rsidP="00660484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364AE0">
        <w:rPr>
          <w:sz w:val="22"/>
          <w:szCs w:val="22"/>
        </w:rPr>
        <w:t xml:space="preserve">1) </w:t>
      </w:r>
      <w:r w:rsidR="00613398">
        <w:rPr>
          <w:b/>
          <w:sz w:val="22"/>
          <w:szCs w:val="22"/>
        </w:rPr>
        <w:t>пункт</w:t>
      </w:r>
      <w:r w:rsidRPr="00364AE0">
        <w:rPr>
          <w:b/>
          <w:sz w:val="22"/>
          <w:szCs w:val="22"/>
        </w:rPr>
        <w:t xml:space="preserve"> </w:t>
      </w:r>
      <w:r w:rsidR="00CF6873">
        <w:rPr>
          <w:b/>
          <w:sz w:val="22"/>
          <w:szCs w:val="22"/>
        </w:rPr>
        <w:t>1</w:t>
      </w:r>
      <w:r w:rsidRPr="00364AE0">
        <w:rPr>
          <w:sz w:val="22"/>
          <w:szCs w:val="22"/>
        </w:rPr>
        <w:t xml:space="preserve"> </w:t>
      </w:r>
      <w:r w:rsidR="00613398">
        <w:rPr>
          <w:b/>
          <w:sz w:val="22"/>
          <w:szCs w:val="22"/>
        </w:rPr>
        <w:t xml:space="preserve">статьи 24 </w:t>
      </w:r>
      <w:r w:rsidR="00613398" w:rsidRPr="00613398">
        <w:rPr>
          <w:sz w:val="22"/>
          <w:szCs w:val="22"/>
        </w:rPr>
        <w:t>изложить в следующей редакции</w:t>
      </w:r>
      <w:r w:rsidRPr="00613398">
        <w:rPr>
          <w:sz w:val="22"/>
          <w:szCs w:val="22"/>
        </w:rPr>
        <w:t>:</w:t>
      </w:r>
    </w:p>
    <w:p w:rsidR="006A5772" w:rsidRDefault="00613398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«1.</w:t>
      </w:r>
      <w:r w:rsidR="0085410A" w:rsidRPr="00A5655A">
        <w:rPr>
          <w:sz w:val="22"/>
          <w:szCs w:val="22"/>
        </w:rPr>
        <w:t xml:space="preserve"> </w:t>
      </w:r>
      <w:r w:rsidRPr="00613398">
        <w:rPr>
          <w:color w:val="000000"/>
          <w:sz w:val="22"/>
          <w:szCs w:val="22"/>
        </w:rPr>
        <w:t>В целях осуществления внешнего муниц</w:t>
      </w:r>
      <w:r>
        <w:rPr>
          <w:color w:val="000000"/>
          <w:sz w:val="22"/>
          <w:szCs w:val="22"/>
        </w:rPr>
        <w:t xml:space="preserve">ипального финансового контроля Муниципальный Совет </w:t>
      </w:r>
      <w:r w:rsidRPr="00613398">
        <w:rPr>
          <w:color w:val="000000"/>
          <w:sz w:val="22"/>
          <w:szCs w:val="22"/>
        </w:rPr>
        <w:t>вправе образовать контрольно</w:t>
      </w:r>
      <w:r w:rsidRPr="00613398">
        <w:rPr>
          <w:sz w:val="22"/>
          <w:szCs w:val="22"/>
        </w:rPr>
        <w:t xml:space="preserve">-счетный </w:t>
      </w:r>
      <w:r>
        <w:rPr>
          <w:sz w:val="22"/>
          <w:szCs w:val="22"/>
        </w:rPr>
        <w:t>орган МО № 75</w:t>
      </w:r>
      <w:r w:rsidRPr="00613398">
        <w:rPr>
          <w:sz w:val="22"/>
          <w:szCs w:val="22"/>
        </w:rPr>
        <w:t>.</w:t>
      </w:r>
      <w:r w:rsidR="0085410A" w:rsidRPr="00A5655A">
        <w:rPr>
          <w:sz w:val="22"/>
          <w:szCs w:val="22"/>
        </w:rPr>
        <w:t>»;</w:t>
      </w:r>
    </w:p>
    <w:p w:rsidR="00F95E87" w:rsidRDefault="00F95E87" w:rsidP="00613398">
      <w:pPr>
        <w:ind w:firstLine="567"/>
        <w:jc w:val="both"/>
        <w:rPr>
          <w:sz w:val="22"/>
          <w:szCs w:val="22"/>
        </w:rPr>
      </w:pPr>
    </w:p>
    <w:p w:rsidR="00F95E87" w:rsidRDefault="00F95E87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Pr="00F95E87">
        <w:rPr>
          <w:b/>
          <w:sz w:val="22"/>
          <w:szCs w:val="22"/>
        </w:rPr>
        <w:t>в статье 29</w:t>
      </w:r>
      <w:r>
        <w:rPr>
          <w:sz w:val="22"/>
          <w:szCs w:val="22"/>
        </w:rPr>
        <w:t>:</w:t>
      </w:r>
    </w:p>
    <w:p w:rsidR="00F95E87" w:rsidRDefault="00F95E87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F95E87">
        <w:rPr>
          <w:b/>
          <w:sz w:val="22"/>
          <w:szCs w:val="22"/>
        </w:rPr>
        <w:t>пункт 4</w:t>
      </w:r>
      <w:r>
        <w:rPr>
          <w:sz w:val="22"/>
          <w:szCs w:val="22"/>
        </w:rPr>
        <w:t xml:space="preserve"> изложить в следующей редакции:</w:t>
      </w:r>
    </w:p>
    <w:p w:rsidR="00F95E87" w:rsidRDefault="00F95E87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«4. Заместитель главы муниципального образования осуществляет свои полномочия на постоянной основе. Полномочия заместителя главы муниципального образования начинаются со дня следующего за днем избрания на должность и прекращаются со дня начала работы Муниципального Совета нового созыва.»;</w:t>
      </w:r>
    </w:p>
    <w:p w:rsidR="00F95E87" w:rsidRDefault="00F95E87" w:rsidP="0061339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б) дополнить </w:t>
      </w:r>
      <w:r w:rsidRPr="00F95E87">
        <w:rPr>
          <w:b/>
          <w:sz w:val="22"/>
          <w:szCs w:val="22"/>
        </w:rPr>
        <w:t>пунктом 5</w:t>
      </w:r>
      <w:r>
        <w:rPr>
          <w:sz w:val="22"/>
          <w:szCs w:val="22"/>
        </w:rPr>
        <w:t xml:space="preserve"> следующего содержания:</w:t>
      </w:r>
    </w:p>
    <w:p w:rsidR="00F95E87" w:rsidRPr="00613398" w:rsidRDefault="00F95E87" w:rsidP="00613398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 xml:space="preserve">«5. </w:t>
      </w:r>
      <w:r w:rsidRPr="006D724B">
        <w:rPr>
          <w:sz w:val="22"/>
          <w:szCs w:val="22"/>
        </w:rPr>
        <w:t xml:space="preserve">Основаниями для досрочного прекращения полномочий заместителя главы муниципального образования являются основания для досрочного прекращения полномочий депутата </w:t>
      </w:r>
      <w:r>
        <w:rPr>
          <w:sz w:val="22"/>
          <w:szCs w:val="22"/>
        </w:rPr>
        <w:t>Муниципального С</w:t>
      </w:r>
      <w:r w:rsidRPr="006D724B">
        <w:rPr>
          <w:sz w:val="22"/>
          <w:szCs w:val="22"/>
        </w:rPr>
        <w:t>овета, а также неудовлетворительная оценка его деятельности Муниципальным Советом, при этом такое решение считается принятым, если за него проголосовало не менее половины депутатов от установленной Уставом численности депутатов Муниципального Совета МО №75</w:t>
      </w:r>
      <w:r>
        <w:rPr>
          <w:sz w:val="22"/>
          <w:szCs w:val="22"/>
        </w:rPr>
        <w:t>.»</w:t>
      </w:r>
      <w:r w:rsidR="00030CE5">
        <w:rPr>
          <w:sz w:val="22"/>
          <w:szCs w:val="22"/>
        </w:rPr>
        <w:t>;</w:t>
      </w:r>
    </w:p>
    <w:p w:rsidR="00C12028" w:rsidRDefault="00C12028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030CE5" w:rsidRDefault="00030CE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3) </w:t>
      </w:r>
      <w:r w:rsidRPr="00030CE5">
        <w:rPr>
          <w:b/>
          <w:iCs/>
          <w:sz w:val="22"/>
          <w:szCs w:val="22"/>
        </w:rPr>
        <w:t>в статье 30:</w:t>
      </w:r>
    </w:p>
    <w:p w:rsidR="00030CE5" w:rsidRDefault="00030CE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а) </w:t>
      </w:r>
      <w:r w:rsidRPr="00030CE5">
        <w:rPr>
          <w:b/>
          <w:iCs/>
          <w:sz w:val="22"/>
          <w:szCs w:val="22"/>
        </w:rPr>
        <w:t>подпункт 1 пункта 11</w:t>
      </w:r>
      <w:r>
        <w:rPr>
          <w:iCs/>
          <w:sz w:val="22"/>
          <w:szCs w:val="22"/>
        </w:rPr>
        <w:t xml:space="preserve"> признать утратившим силу;</w:t>
      </w:r>
    </w:p>
    <w:p w:rsidR="00030CE5" w:rsidRDefault="00030CE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б) </w:t>
      </w:r>
      <w:r w:rsidRPr="00030CE5">
        <w:rPr>
          <w:b/>
          <w:iCs/>
          <w:sz w:val="22"/>
          <w:szCs w:val="22"/>
        </w:rPr>
        <w:t>подпункт 2 пункта 11</w:t>
      </w:r>
      <w:r>
        <w:rPr>
          <w:iCs/>
          <w:sz w:val="22"/>
          <w:szCs w:val="22"/>
        </w:rPr>
        <w:t xml:space="preserve"> изложить в следующей редакции:</w:t>
      </w:r>
    </w:p>
    <w:p w:rsidR="00030CE5" w:rsidRPr="00030CE5" w:rsidRDefault="00030CE5" w:rsidP="00030CE5">
      <w:pPr>
        <w:jc w:val="both"/>
        <w:rPr>
          <w:rFonts w:ascii="Arial" w:hAnsi="Arial" w:cs="Arial"/>
          <w:sz w:val="24"/>
          <w:szCs w:val="24"/>
        </w:rPr>
      </w:pPr>
      <w:r>
        <w:rPr>
          <w:iCs/>
          <w:sz w:val="22"/>
          <w:szCs w:val="22"/>
        </w:rPr>
        <w:t xml:space="preserve">«2) </w:t>
      </w:r>
      <w:r w:rsidRPr="00030CE5">
        <w:rPr>
          <w:sz w:val="22"/>
          <w:szCs w:val="22"/>
        </w:rPr>
        <w:t xml:space="preserve">заниматься предпринимательской деятельностью </w:t>
      </w:r>
      <w:r w:rsidRPr="00030CE5">
        <w:rPr>
          <w:color w:val="000000"/>
          <w:sz w:val="22"/>
          <w:szCs w:val="22"/>
        </w:rPr>
        <w:t>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</w:t>
      </w:r>
      <w:r w:rsidRPr="00030CE5">
        <w:rPr>
          <w:sz w:val="22"/>
          <w:szCs w:val="22"/>
        </w:rPr>
        <w:t>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</w:t>
      </w:r>
      <w:r>
        <w:rPr>
          <w:sz w:val="22"/>
          <w:szCs w:val="22"/>
        </w:rPr>
        <w:t>»;</w:t>
      </w:r>
    </w:p>
    <w:p w:rsidR="00030CE5" w:rsidRDefault="00030CE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030CE5" w:rsidRDefault="00030CE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9C5DB7" w:rsidRDefault="00030CE5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4</w:t>
      </w:r>
      <w:r w:rsidR="009C5DB7">
        <w:rPr>
          <w:iCs/>
          <w:sz w:val="22"/>
          <w:szCs w:val="22"/>
        </w:rPr>
        <w:t xml:space="preserve">) </w:t>
      </w:r>
      <w:r w:rsidR="00104A9D">
        <w:rPr>
          <w:b/>
          <w:sz w:val="22"/>
          <w:szCs w:val="22"/>
        </w:rPr>
        <w:t>пункт 3 статьи 33</w:t>
      </w:r>
      <w:r w:rsidR="009C5DB7" w:rsidRPr="00D9520D">
        <w:rPr>
          <w:b/>
          <w:sz w:val="22"/>
          <w:szCs w:val="22"/>
        </w:rPr>
        <w:t xml:space="preserve"> </w:t>
      </w:r>
      <w:r w:rsidR="00104A9D" w:rsidRPr="00104A9D">
        <w:rPr>
          <w:sz w:val="22"/>
          <w:szCs w:val="22"/>
        </w:rPr>
        <w:t>после абзаца третьего</w:t>
      </w:r>
      <w:r w:rsidR="00104A9D">
        <w:rPr>
          <w:b/>
          <w:sz w:val="22"/>
          <w:szCs w:val="22"/>
        </w:rPr>
        <w:t xml:space="preserve"> </w:t>
      </w:r>
      <w:r w:rsidR="00104A9D">
        <w:rPr>
          <w:sz w:val="22"/>
          <w:szCs w:val="22"/>
        </w:rPr>
        <w:t>дополнить абзацем следующего содержания</w:t>
      </w:r>
      <w:r w:rsidR="009C5DB7" w:rsidRPr="00D9520D">
        <w:rPr>
          <w:sz w:val="22"/>
          <w:szCs w:val="22"/>
        </w:rPr>
        <w:t xml:space="preserve">: </w:t>
      </w:r>
    </w:p>
    <w:p w:rsidR="009C5DB7" w:rsidRDefault="009C5DB7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9520D">
        <w:rPr>
          <w:sz w:val="22"/>
          <w:szCs w:val="22"/>
        </w:rPr>
        <w:t>«</w:t>
      </w:r>
      <w:r w:rsidR="00104A9D">
        <w:rPr>
          <w:sz w:val="22"/>
          <w:szCs w:val="22"/>
        </w:rPr>
        <w:t>Председатель конкурсной комиссии назначается Муниципальным Советом</w:t>
      </w:r>
      <w:r w:rsidR="00FB4446">
        <w:rPr>
          <w:sz w:val="22"/>
          <w:szCs w:val="22"/>
        </w:rPr>
        <w:t xml:space="preserve"> из числа членов конкурсной комиссии</w:t>
      </w:r>
      <w:r w:rsidR="00104A9D">
        <w:rPr>
          <w:sz w:val="22"/>
          <w:szCs w:val="22"/>
        </w:rPr>
        <w:t>.</w:t>
      </w:r>
      <w:r w:rsidRPr="00D9520D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414DB3" w:rsidRDefault="00414DB3" w:rsidP="00030CE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02BE" w:rsidRPr="00A850BF" w:rsidRDefault="000602BE" w:rsidP="000602B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 Главе Муниципального образования - председателю Мун</w:t>
      </w:r>
      <w:r>
        <w:rPr>
          <w:sz w:val="22"/>
          <w:szCs w:val="22"/>
        </w:rPr>
        <w:t>иципального Совета А.Д. Васильевой</w:t>
      </w:r>
      <w:r w:rsidRPr="00A850BF">
        <w:rPr>
          <w:sz w:val="22"/>
          <w:szCs w:val="22"/>
        </w:rPr>
        <w:t>:</w:t>
      </w:r>
    </w:p>
    <w:p w:rsidR="000602BE" w:rsidRPr="00A850BF" w:rsidRDefault="000602BE" w:rsidP="000602BE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.1. Направить настоящее решение для государственной регистрации в Главное управление Министерства юстиции Российской Федерации по Санкт-Петербургу в течение 15 дней со дня принятия решения.</w:t>
      </w:r>
    </w:p>
    <w:p w:rsidR="000602BE" w:rsidRDefault="000602BE" w:rsidP="000602B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.2. Опубликовать настоящее решение в муниципальной газете 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0602BE" w:rsidRDefault="000602BE" w:rsidP="000602B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0602BE" w:rsidRDefault="000602BE" w:rsidP="000602B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96B83">
        <w:rPr>
          <w:sz w:val="22"/>
          <w:szCs w:val="22"/>
        </w:rPr>
        <w:t xml:space="preserve">Муниципальный правовой акт о внесении </w:t>
      </w:r>
      <w:r>
        <w:rPr>
          <w:sz w:val="22"/>
          <w:szCs w:val="22"/>
        </w:rPr>
        <w:t xml:space="preserve">изменений и дополнений в Устав, </w:t>
      </w:r>
      <w:r w:rsidRPr="00B96B83">
        <w:rPr>
          <w:sz w:val="22"/>
          <w:szCs w:val="22"/>
        </w:rPr>
        <w:t>зарегистрированный в установленном порядке, вступает в силу после его официального опубликования (обнародования).</w:t>
      </w:r>
    </w:p>
    <w:p w:rsidR="000602BE" w:rsidRPr="00A850BF" w:rsidRDefault="000602BE" w:rsidP="000602B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0602BE" w:rsidRPr="00A850BF" w:rsidRDefault="000602BE" w:rsidP="000602BE">
      <w:pPr>
        <w:tabs>
          <w:tab w:val="left" w:pos="6150"/>
          <w:tab w:val="left" w:pos="646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850BF">
        <w:rPr>
          <w:sz w:val="22"/>
          <w:szCs w:val="22"/>
        </w:rPr>
        <w:t>. Контроль  выполнения решения возложить на Главу Муниципального образования - председателя Мун</w:t>
      </w:r>
      <w:r>
        <w:rPr>
          <w:sz w:val="22"/>
          <w:szCs w:val="22"/>
        </w:rPr>
        <w:t>иципального Совета А.Д. Васильеву</w:t>
      </w:r>
      <w:r w:rsidRPr="00A850BF">
        <w:rPr>
          <w:sz w:val="22"/>
          <w:szCs w:val="22"/>
        </w:rPr>
        <w:t>.</w:t>
      </w:r>
    </w:p>
    <w:p w:rsidR="005537EB" w:rsidRDefault="005537EB" w:rsidP="003551D2">
      <w:pPr>
        <w:pStyle w:val="210"/>
        <w:ind w:firstLine="0"/>
        <w:rPr>
          <w:sz w:val="28"/>
          <w:szCs w:val="28"/>
        </w:rPr>
      </w:pPr>
    </w:p>
    <w:p w:rsidR="000A08AA" w:rsidRDefault="000A08AA" w:rsidP="003551D2">
      <w:pPr>
        <w:pStyle w:val="210"/>
        <w:ind w:firstLine="0"/>
        <w:rPr>
          <w:sz w:val="28"/>
          <w:szCs w:val="28"/>
        </w:rPr>
      </w:pPr>
    </w:p>
    <w:p w:rsidR="000A08AA" w:rsidRPr="00A95A3A" w:rsidRDefault="000A08AA" w:rsidP="003551D2">
      <w:pPr>
        <w:pStyle w:val="210"/>
        <w:ind w:firstLine="0"/>
        <w:rPr>
          <w:sz w:val="28"/>
          <w:szCs w:val="28"/>
        </w:rPr>
      </w:pPr>
    </w:p>
    <w:p w:rsidR="00E15D28" w:rsidRDefault="00E15D28" w:rsidP="00E15D28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E15D28" w:rsidRPr="003551D2" w:rsidRDefault="00E15D28" w:rsidP="00E15D28">
      <w:pPr>
        <w:rPr>
          <w:b/>
          <w:sz w:val="28"/>
          <w:szCs w:val="28"/>
        </w:rPr>
      </w:pPr>
      <w:r>
        <w:rPr>
          <w:b/>
          <w:sz w:val="24"/>
          <w:szCs w:val="24"/>
        </w:rPr>
        <w:t>председатель Муниципального Совета</w:t>
      </w:r>
      <w:r w:rsidRPr="008815EB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C557E1" w:rsidRPr="003551D2" w:rsidRDefault="00C557E1" w:rsidP="00E15D28">
      <w:pPr>
        <w:rPr>
          <w:b/>
          <w:sz w:val="28"/>
          <w:szCs w:val="28"/>
        </w:rPr>
      </w:pPr>
    </w:p>
    <w:sectPr w:rsidR="00C557E1" w:rsidRPr="003551D2" w:rsidSect="000A08AA">
      <w:footerReference w:type="even" r:id="rId8"/>
      <w:footerReference w:type="default" r:id="rId9"/>
      <w:pgSz w:w="11906" w:h="16838"/>
      <w:pgMar w:top="426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03" w:rsidRDefault="00647103">
      <w:r>
        <w:separator/>
      </w:r>
    </w:p>
  </w:endnote>
  <w:endnote w:type="continuationSeparator" w:id="1">
    <w:p w:rsidR="00647103" w:rsidRDefault="00647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6671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03" w:rsidRDefault="00647103">
      <w:r>
        <w:separator/>
      </w:r>
    </w:p>
  </w:footnote>
  <w:footnote w:type="continuationSeparator" w:id="1">
    <w:p w:rsidR="00647103" w:rsidRDefault="00647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F0E"/>
    <w:rsid w:val="00007B87"/>
    <w:rsid w:val="0001663A"/>
    <w:rsid w:val="00017A0C"/>
    <w:rsid w:val="00030CE5"/>
    <w:rsid w:val="00033381"/>
    <w:rsid w:val="00036DF3"/>
    <w:rsid w:val="00040232"/>
    <w:rsid w:val="000460D3"/>
    <w:rsid w:val="000602BE"/>
    <w:rsid w:val="00061399"/>
    <w:rsid w:val="00066951"/>
    <w:rsid w:val="00066E32"/>
    <w:rsid w:val="000A08AA"/>
    <w:rsid w:val="000A1B02"/>
    <w:rsid w:val="000A5581"/>
    <w:rsid w:val="000B614C"/>
    <w:rsid w:val="000C0299"/>
    <w:rsid w:val="000C65C4"/>
    <w:rsid w:val="00104A9D"/>
    <w:rsid w:val="00112868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1196"/>
    <w:rsid w:val="001A6C99"/>
    <w:rsid w:val="001B1DA3"/>
    <w:rsid w:val="001B3D9D"/>
    <w:rsid w:val="001C3B93"/>
    <w:rsid w:val="00212414"/>
    <w:rsid w:val="00227DBE"/>
    <w:rsid w:val="00236A65"/>
    <w:rsid w:val="00236F21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4790"/>
    <w:rsid w:val="002D49C3"/>
    <w:rsid w:val="002D562F"/>
    <w:rsid w:val="002E46EF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25916"/>
    <w:rsid w:val="004551C0"/>
    <w:rsid w:val="00465D44"/>
    <w:rsid w:val="00471B21"/>
    <w:rsid w:val="004828CD"/>
    <w:rsid w:val="00486751"/>
    <w:rsid w:val="004A4C98"/>
    <w:rsid w:val="004A61B2"/>
    <w:rsid w:val="004B2F0A"/>
    <w:rsid w:val="004C095C"/>
    <w:rsid w:val="004C3006"/>
    <w:rsid w:val="004E5D01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A55"/>
    <w:rsid w:val="005E0357"/>
    <w:rsid w:val="005E7AE7"/>
    <w:rsid w:val="005F2984"/>
    <w:rsid w:val="005F687F"/>
    <w:rsid w:val="006007CE"/>
    <w:rsid w:val="00606DD9"/>
    <w:rsid w:val="00613398"/>
    <w:rsid w:val="00621862"/>
    <w:rsid w:val="0062553E"/>
    <w:rsid w:val="00625A89"/>
    <w:rsid w:val="00627A65"/>
    <w:rsid w:val="00632680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81EE2"/>
    <w:rsid w:val="00785660"/>
    <w:rsid w:val="0079581B"/>
    <w:rsid w:val="00797206"/>
    <w:rsid w:val="007A5E7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B54A1"/>
    <w:rsid w:val="009B7EF4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D32ED"/>
    <w:rsid w:val="00BE2F9B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F4C04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4A4"/>
    <w:rsid w:val="00F552E9"/>
    <w:rsid w:val="00F71A59"/>
    <w:rsid w:val="00F80EB6"/>
    <w:rsid w:val="00F93206"/>
    <w:rsid w:val="00F93CFF"/>
    <w:rsid w:val="00F95E87"/>
    <w:rsid w:val="00F96F98"/>
    <w:rsid w:val="00FA0625"/>
    <w:rsid w:val="00FA1C66"/>
    <w:rsid w:val="00FA45E2"/>
    <w:rsid w:val="00FB4446"/>
    <w:rsid w:val="00FB513A"/>
    <w:rsid w:val="00FB6AA1"/>
    <w:rsid w:val="00FC2ACD"/>
    <w:rsid w:val="00FD6C49"/>
    <w:rsid w:val="00FD6D58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226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User</cp:lastModifiedBy>
  <cp:revision>11</cp:revision>
  <cp:lastPrinted>2015-05-13T08:06:00Z</cp:lastPrinted>
  <dcterms:created xsi:type="dcterms:W3CDTF">2014-06-19T11:46:00Z</dcterms:created>
  <dcterms:modified xsi:type="dcterms:W3CDTF">2015-05-13T08:18:00Z</dcterms:modified>
</cp:coreProperties>
</file>