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819" w:rsidRPr="00981E7D" w:rsidRDefault="00F23819" w:rsidP="00981E7D">
      <w:pPr>
        <w:pStyle w:val="ConsPlusNonformat"/>
        <w:tabs>
          <w:tab w:val="left" w:pos="3969"/>
        </w:tabs>
        <w:ind w:left="4678"/>
        <w:rPr>
          <w:rFonts w:ascii="Times New Roman" w:hAnsi="Times New Roman" w:cs="Times New Roman"/>
          <w:b/>
          <w:sz w:val="25"/>
          <w:szCs w:val="25"/>
        </w:rPr>
      </w:pPr>
      <w:bookmarkStart w:id="0" w:name="_GoBack"/>
      <w:bookmarkEnd w:id="0"/>
      <w:r w:rsidRPr="00981E7D">
        <w:rPr>
          <w:rFonts w:ascii="Times New Roman" w:hAnsi="Times New Roman" w:cs="Times New Roman"/>
          <w:b/>
          <w:sz w:val="25"/>
          <w:szCs w:val="25"/>
        </w:rPr>
        <w:t xml:space="preserve">В </w:t>
      </w:r>
      <w:r>
        <w:rPr>
          <w:rFonts w:ascii="Times New Roman" w:hAnsi="Times New Roman" w:cs="Times New Roman"/>
          <w:b/>
          <w:sz w:val="25"/>
          <w:szCs w:val="25"/>
        </w:rPr>
        <w:t>________</w:t>
      </w:r>
      <w:r w:rsidRPr="00981E7D">
        <w:rPr>
          <w:rFonts w:ascii="Times New Roman" w:hAnsi="Times New Roman" w:cs="Times New Roman"/>
          <w:b/>
          <w:sz w:val="25"/>
          <w:szCs w:val="25"/>
        </w:rPr>
        <w:t>___________ суд г. ______</w:t>
      </w:r>
      <w:r>
        <w:rPr>
          <w:rFonts w:ascii="Times New Roman" w:hAnsi="Times New Roman" w:cs="Times New Roman"/>
          <w:b/>
          <w:sz w:val="25"/>
          <w:szCs w:val="25"/>
        </w:rPr>
        <w:t>__</w:t>
      </w:r>
      <w:r w:rsidRPr="00981E7D">
        <w:rPr>
          <w:rFonts w:ascii="Times New Roman" w:hAnsi="Times New Roman" w:cs="Times New Roman"/>
          <w:b/>
          <w:sz w:val="25"/>
          <w:szCs w:val="25"/>
        </w:rPr>
        <w:t>_____</w:t>
      </w:r>
    </w:p>
    <w:p w:rsidR="00F23819" w:rsidRPr="00981E7D" w:rsidRDefault="00F23819" w:rsidP="00981E7D">
      <w:pPr>
        <w:pStyle w:val="ConsPlusNonformat"/>
        <w:ind w:left="4678"/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</w:pPr>
      <w:r w:rsidRPr="00981E7D">
        <w:rPr>
          <w:rFonts w:ascii="Times New Roman" w:hAnsi="Times New Roman" w:cs="Times New Roman"/>
          <w:b/>
          <w:color w:val="000000"/>
          <w:sz w:val="25"/>
          <w:szCs w:val="25"/>
          <w:shd w:val="clear" w:color="auto" w:fill="FFFFFF"/>
        </w:rPr>
        <w:t xml:space="preserve">Адрес: </w:t>
      </w:r>
      <w:r w:rsidRPr="00981E7D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_________________________________</w:t>
      </w:r>
    </w:p>
    <w:p w:rsidR="00F23819" w:rsidRPr="00981E7D" w:rsidRDefault="00F23819" w:rsidP="00981E7D">
      <w:pPr>
        <w:pStyle w:val="ConsPlusNonformat"/>
        <w:ind w:left="4678"/>
        <w:rPr>
          <w:rFonts w:ascii="Times New Roman" w:hAnsi="Times New Roman" w:cs="Times New Roman"/>
          <w:b/>
          <w:sz w:val="25"/>
          <w:szCs w:val="25"/>
        </w:rPr>
      </w:pPr>
    </w:p>
    <w:p w:rsidR="00F23819" w:rsidRPr="00981E7D" w:rsidRDefault="00F23819" w:rsidP="00981E7D">
      <w:pPr>
        <w:pStyle w:val="ConsPlusNonformat"/>
        <w:tabs>
          <w:tab w:val="left" w:pos="3969"/>
        </w:tabs>
        <w:ind w:left="4678"/>
        <w:rPr>
          <w:rFonts w:ascii="Times New Roman" w:hAnsi="Times New Roman" w:cs="Times New Roman"/>
          <w:b/>
          <w:sz w:val="25"/>
          <w:szCs w:val="25"/>
        </w:rPr>
      </w:pPr>
      <w:r w:rsidRPr="00981E7D">
        <w:rPr>
          <w:rFonts w:ascii="Times New Roman" w:hAnsi="Times New Roman" w:cs="Times New Roman"/>
          <w:b/>
          <w:sz w:val="25"/>
          <w:szCs w:val="25"/>
        </w:rPr>
        <w:t xml:space="preserve">Истец: </w:t>
      </w:r>
      <w:r w:rsidRPr="00981E7D">
        <w:rPr>
          <w:rFonts w:ascii="Times New Roman" w:hAnsi="Times New Roman" w:cs="Times New Roman"/>
          <w:sz w:val="25"/>
          <w:szCs w:val="25"/>
        </w:rPr>
        <w:t>_________________________________</w:t>
      </w:r>
    </w:p>
    <w:p w:rsidR="00F23819" w:rsidRPr="00981E7D" w:rsidRDefault="00F23819" w:rsidP="00981E7D">
      <w:pPr>
        <w:pStyle w:val="ConsPlusNonformat"/>
        <w:tabs>
          <w:tab w:val="left" w:pos="3969"/>
        </w:tabs>
        <w:ind w:left="4678"/>
        <w:rPr>
          <w:rFonts w:ascii="Times New Roman" w:hAnsi="Times New Roman" w:cs="Times New Roman"/>
          <w:sz w:val="25"/>
          <w:szCs w:val="25"/>
        </w:rPr>
      </w:pPr>
      <w:r w:rsidRPr="00981E7D">
        <w:rPr>
          <w:rFonts w:ascii="Times New Roman" w:hAnsi="Times New Roman" w:cs="Times New Roman"/>
          <w:b/>
          <w:sz w:val="25"/>
          <w:szCs w:val="25"/>
        </w:rPr>
        <w:t xml:space="preserve">Адрес: </w:t>
      </w:r>
      <w:r w:rsidRPr="00981E7D">
        <w:rPr>
          <w:rFonts w:ascii="Times New Roman" w:hAnsi="Times New Roman" w:cs="Times New Roman"/>
          <w:sz w:val="25"/>
          <w:szCs w:val="25"/>
        </w:rPr>
        <w:t>_________________________________</w:t>
      </w:r>
    </w:p>
    <w:p w:rsidR="00F23819" w:rsidRPr="00981E7D" w:rsidRDefault="00F23819" w:rsidP="00981E7D">
      <w:pPr>
        <w:pStyle w:val="ConsPlusNonformat"/>
        <w:tabs>
          <w:tab w:val="left" w:pos="3969"/>
        </w:tabs>
        <w:ind w:left="4678"/>
        <w:rPr>
          <w:rFonts w:ascii="Times New Roman" w:hAnsi="Times New Roman" w:cs="Times New Roman"/>
          <w:b/>
          <w:sz w:val="25"/>
          <w:szCs w:val="25"/>
        </w:rPr>
      </w:pPr>
    </w:p>
    <w:p w:rsidR="00F23819" w:rsidRPr="00981E7D" w:rsidRDefault="00F23819" w:rsidP="00981E7D">
      <w:pPr>
        <w:pStyle w:val="ConsPlusNonformat"/>
        <w:tabs>
          <w:tab w:val="left" w:pos="3969"/>
        </w:tabs>
        <w:ind w:left="4678"/>
        <w:rPr>
          <w:rFonts w:ascii="Times New Roman" w:hAnsi="Times New Roman" w:cs="Times New Roman"/>
          <w:b/>
          <w:sz w:val="25"/>
          <w:szCs w:val="25"/>
        </w:rPr>
      </w:pPr>
      <w:r w:rsidRPr="00981E7D">
        <w:rPr>
          <w:rFonts w:ascii="Times New Roman" w:hAnsi="Times New Roman" w:cs="Times New Roman"/>
          <w:b/>
          <w:sz w:val="25"/>
          <w:szCs w:val="25"/>
        </w:rPr>
        <w:t>Ответчик:</w:t>
      </w:r>
      <w:r w:rsidRPr="00981E7D">
        <w:rPr>
          <w:rFonts w:ascii="Times New Roman" w:hAnsi="Times New Roman" w:cs="Times New Roman"/>
          <w:sz w:val="25"/>
          <w:szCs w:val="25"/>
        </w:rPr>
        <w:t xml:space="preserve"> АО НПФ «Б»</w:t>
      </w:r>
    </w:p>
    <w:p w:rsidR="00F23819" w:rsidRPr="00981E7D" w:rsidRDefault="00F23819" w:rsidP="00981E7D">
      <w:pPr>
        <w:pStyle w:val="ConsPlusNonformat"/>
        <w:tabs>
          <w:tab w:val="left" w:pos="3969"/>
        </w:tabs>
        <w:ind w:left="4678"/>
        <w:jc w:val="center"/>
        <w:rPr>
          <w:rFonts w:ascii="Times New Roman" w:hAnsi="Times New Roman" w:cs="Times New Roman"/>
          <w:i/>
        </w:rPr>
      </w:pPr>
      <w:r w:rsidRPr="00981E7D">
        <w:rPr>
          <w:rFonts w:ascii="Times New Roman" w:hAnsi="Times New Roman" w:cs="Times New Roman"/>
          <w:i/>
        </w:rPr>
        <w:t>(НПФ, незаконно переведший средства пенсионных накоплений застрахованного лица)</w:t>
      </w:r>
    </w:p>
    <w:p w:rsidR="00F23819" w:rsidRPr="00981E7D" w:rsidRDefault="00F23819" w:rsidP="00981E7D">
      <w:pPr>
        <w:pStyle w:val="ConsPlusNonformat"/>
        <w:tabs>
          <w:tab w:val="left" w:pos="3969"/>
        </w:tabs>
        <w:ind w:left="4678"/>
        <w:rPr>
          <w:rFonts w:ascii="Times New Roman" w:hAnsi="Times New Roman" w:cs="Times New Roman"/>
          <w:sz w:val="25"/>
          <w:szCs w:val="25"/>
        </w:rPr>
      </w:pPr>
      <w:r w:rsidRPr="00981E7D">
        <w:rPr>
          <w:rFonts w:ascii="Times New Roman" w:hAnsi="Times New Roman" w:cs="Times New Roman"/>
          <w:b/>
          <w:sz w:val="25"/>
          <w:szCs w:val="25"/>
        </w:rPr>
        <w:t>Адрес:</w:t>
      </w:r>
      <w:r w:rsidRPr="00981E7D">
        <w:rPr>
          <w:rFonts w:ascii="Times New Roman" w:hAnsi="Times New Roman" w:cs="Times New Roman"/>
          <w:sz w:val="25"/>
          <w:szCs w:val="25"/>
        </w:rPr>
        <w:t xml:space="preserve"> ________________________________</w:t>
      </w:r>
    </w:p>
    <w:p w:rsidR="00F23819" w:rsidRPr="00981E7D" w:rsidRDefault="00F23819" w:rsidP="00981E7D">
      <w:pPr>
        <w:pStyle w:val="ConsPlusNonformat"/>
        <w:tabs>
          <w:tab w:val="left" w:pos="3969"/>
        </w:tabs>
        <w:ind w:left="4678"/>
        <w:rPr>
          <w:rFonts w:ascii="Times New Roman" w:hAnsi="Times New Roman" w:cs="Times New Roman"/>
          <w:sz w:val="25"/>
          <w:szCs w:val="25"/>
        </w:rPr>
      </w:pPr>
    </w:p>
    <w:p w:rsidR="00F23819" w:rsidRPr="00981E7D" w:rsidRDefault="00F23819" w:rsidP="00981E7D">
      <w:pPr>
        <w:pStyle w:val="ConsPlusNonformat"/>
        <w:tabs>
          <w:tab w:val="left" w:pos="3969"/>
        </w:tabs>
        <w:ind w:left="4678"/>
        <w:rPr>
          <w:rFonts w:ascii="Times New Roman" w:hAnsi="Times New Roman" w:cs="Times New Roman"/>
          <w:sz w:val="25"/>
          <w:szCs w:val="25"/>
        </w:rPr>
      </w:pPr>
      <w:r w:rsidRPr="00981E7D">
        <w:rPr>
          <w:rFonts w:ascii="Times New Roman" w:hAnsi="Times New Roman" w:cs="Times New Roman"/>
          <w:b/>
          <w:sz w:val="25"/>
          <w:szCs w:val="25"/>
        </w:rPr>
        <w:t>3-е лицо:</w:t>
      </w:r>
      <w:r w:rsidRPr="00981E7D">
        <w:rPr>
          <w:rFonts w:ascii="Times New Roman" w:hAnsi="Times New Roman" w:cs="Times New Roman"/>
          <w:sz w:val="25"/>
          <w:szCs w:val="25"/>
        </w:rPr>
        <w:t xml:space="preserve"> АО НПФ «А»</w:t>
      </w:r>
    </w:p>
    <w:p w:rsidR="00F23819" w:rsidRPr="00981E7D" w:rsidRDefault="00F23819" w:rsidP="00981E7D">
      <w:pPr>
        <w:pStyle w:val="ConsPlusNonformat"/>
        <w:tabs>
          <w:tab w:val="left" w:pos="3969"/>
        </w:tabs>
        <w:ind w:left="4678"/>
        <w:jc w:val="center"/>
        <w:rPr>
          <w:rFonts w:ascii="Times New Roman" w:hAnsi="Times New Roman" w:cs="Times New Roman"/>
          <w:i/>
        </w:rPr>
      </w:pPr>
      <w:r w:rsidRPr="00981E7D">
        <w:rPr>
          <w:rFonts w:ascii="Times New Roman" w:hAnsi="Times New Roman" w:cs="Times New Roman"/>
          <w:i/>
        </w:rPr>
        <w:t>(НПФ, являвшийся страховщиком застрахованного лица до момента незаконного перевода средств пенсионных накоплений)</w:t>
      </w:r>
    </w:p>
    <w:p w:rsidR="00F23819" w:rsidRPr="00981E7D" w:rsidRDefault="00F23819" w:rsidP="00981E7D">
      <w:pPr>
        <w:pStyle w:val="ConsPlusNonformat"/>
        <w:tabs>
          <w:tab w:val="left" w:pos="3969"/>
        </w:tabs>
        <w:ind w:left="4678"/>
        <w:rPr>
          <w:rFonts w:ascii="Times New Roman" w:hAnsi="Times New Roman" w:cs="Times New Roman"/>
          <w:b/>
          <w:sz w:val="25"/>
          <w:szCs w:val="25"/>
        </w:rPr>
      </w:pPr>
      <w:r w:rsidRPr="00981E7D">
        <w:rPr>
          <w:rFonts w:ascii="Times New Roman" w:hAnsi="Times New Roman" w:cs="Times New Roman"/>
          <w:b/>
          <w:sz w:val="25"/>
          <w:szCs w:val="25"/>
        </w:rPr>
        <w:t>Адрес: _______________________________</w:t>
      </w:r>
    </w:p>
    <w:p w:rsidR="00F23819" w:rsidRPr="00981E7D" w:rsidRDefault="00F23819" w:rsidP="00981E7D">
      <w:pPr>
        <w:pStyle w:val="ConsPlusNonformat"/>
        <w:tabs>
          <w:tab w:val="left" w:pos="3969"/>
        </w:tabs>
        <w:ind w:left="4678"/>
        <w:rPr>
          <w:rFonts w:ascii="Times New Roman" w:hAnsi="Times New Roman" w:cs="Times New Roman"/>
          <w:sz w:val="25"/>
          <w:szCs w:val="25"/>
        </w:rPr>
      </w:pPr>
    </w:p>
    <w:p w:rsidR="00F23819" w:rsidRPr="00981E7D" w:rsidRDefault="00F23819" w:rsidP="00981E7D">
      <w:pPr>
        <w:pStyle w:val="ConsPlusNonformat"/>
        <w:tabs>
          <w:tab w:val="left" w:pos="3969"/>
        </w:tabs>
        <w:ind w:left="4678"/>
        <w:rPr>
          <w:rFonts w:ascii="Times New Roman" w:hAnsi="Times New Roman" w:cs="Times New Roman"/>
          <w:sz w:val="25"/>
          <w:szCs w:val="25"/>
        </w:rPr>
      </w:pPr>
    </w:p>
    <w:p w:rsidR="00F23819" w:rsidRPr="00981E7D" w:rsidRDefault="00F23819" w:rsidP="00981E7D">
      <w:pPr>
        <w:pStyle w:val="ConsPlusNonformat"/>
        <w:tabs>
          <w:tab w:val="left" w:pos="3969"/>
        </w:tabs>
        <w:ind w:left="4678"/>
        <w:rPr>
          <w:rFonts w:ascii="Times New Roman" w:hAnsi="Times New Roman" w:cs="Times New Roman"/>
          <w:sz w:val="25"/>
          <w:szCs w:val="25"/>
        </w:rPr>
      </w:pPr>
      <w:r w:rsidRPr="00981E7D">
        <w:rPr>
          <w:rFonts w:ascii="Times New Roman" w:hAnsi="Times New Roman" w:cs="Times New Roman"/>
          <w:b/>
          <w:sz w:val="25"/>
          <w:szCs w:val="25"/>
        </w:rPr>
        <w:t>Государственная пошлина: 300 рублей.</w:t>
      </w:r>
      <w:r w:rsidRPr="00981E7D">
        <w:rPr>
          <w:rFonts w:ascii="Times New Roman" w:hAnsi="Times New Roman" w:cs="Times New Roman"/>
          <w:sz w:val="25"/>
          <w:szCs w:val="25"/>
        </w:rPr>
        <w:t xml:space="preserve"> </w:t>
      </w:r>
    </w:p>
    <w:p w:rsidR="00F23819" w:rsidRPr="00981E7D" w:rsidRDefault="00F23819" w:rsidP="00981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5"/>
          <w:szCs w:val="25"/>
        </w:rPr>
      </w:pPr>
    </w:p>
    <w:p w:rsidR="00F23819" w:rsidRPr="00981E7D" w:rsidRDefault="00F23819" w:rsidP="00981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</w:p>
    <w:p w:rsidR="00F23819" w:rsidRPr="00981E7D" w:rsidRDefault="00F23819" w:rsidP="00981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  <w:r w:rsidRPr="00981E7D">
        <w:rPr>
          <w:rFonts w:ascii="Times New Roman" w:hAnsi="Times New Roman"/>
          <w:b/>
          <w:sz w:val="25"/>
          <w:szCs w:val="25"/>
        </w:rPr>
        <w:t>ИСКОВОЕ ЗАЯВЛЕНИЕ</w:t>
      </w:r>
    </w:p>
    <w:p w:rsidR="00F23819" w:rsidRPr="00981E7D" w:rsidRDefault="00F23819" w:rsidP="00981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5"/>
          <w:szCs w:val="25"/>
        </w:rPr>
      </w:pPr>
      <w:r w:rsidRPr="00981E7D">
        <w:rPr>
          <w:rFonts w:ascii="Times New Roman" w:hAnsi="Times New Roman"/>
          <w:b/>
          <w:sz w:val="25"/>
          <w:szCs w:val="25"/>
        </w:rPr>
        <w:t>о признании договора об обязательном пенсионном страховании недействительным</w:t>
      </w:r>
    </w:p>
    <w:p w:rsidR="00F23819" w:rsidRPr="00981E7D" w:rsidRDefault="00F23819" w:rsidP="00981E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F23819" w:rsidRPr="00981E7D" w:rsidRDefault="00F23819" w:rsidP="00981E7D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981E7D">
        <w:rPr>
          <w:rFonts w:ascii="Times New Roman" w:hAnsi="Times New Roman"/>
          <w:sz w:val="25"/>
          <w:szCs w:val="25"/>
        </w:rPr>
        <w:t xml:space="preserve">«__» ______________ года между </w:t>
      </w:r>
      <w:r w:rsidR="000A5ED1">
        <w:rPr>
          <w:rFonts w:ascii="Times New Roman" w:hAnsi="Times New Roman"/>
          <w:sz w:val="25"/>
          <w:szCs w:val="25"/>
        </w:rPr>
        <w:t>____________________(далее -</w:t>
      </w:r>
      <w:r w:rsidR="002D41FE">
        <w:rPr>
          <w:rFonts w:ascii="Times New Roman" w:hAnsi="Times New Roman"/>
          <w:sz w:val="25"/>
          <w:szCs w:val="25"/>
        </w:rPr>
        <w:t>И</w:t>
      </w:r>
      <w:r w:rsidR="002070B3">
        <w:rPr>
          <w:rFonts w:ascii="Times New Roman" w:hAnsi="Times New Roman"/>
          <w:sz w:val="25"/>
          <w:szCs w:val="25"/>
        </w:rPr>
        <w:t>стцом</w:t>
      </w:r>
      <w:r w:rsidR="000A5ED1">
        <w:rPr>
          <w:rFonts w:ascii="Times New Roman" w:hAnsi="Times New Roman"/>
          <w:sz w:val="25"/>
          <w:szCs w:val="25"/>
        </w:rPr>
        <w:t>)</w:t>
      </w:r>
      <w:r w:rsidR="002070B3">
        <w:rPr>
          <w:rFonts w:ascii="Times New Roman" w:hAnsi="Times New Roman"/>
          <w:sz w:val="25"/>
          <w:szCs w:val="25"/>
        </w:rPr>
        <w:t xml:space="preserve"> </w:t>
      </w:r>
      <w:r w:rsidRPr="00981E7D">
        <w:rPr>
          <w:rFonts w:ascii="Times New Roman" w:hAnsi="Times New Roman"/>
          <w:sz w:val="25"/>
          <w:szCs w:val="25"/>
        </w:rPr>
        <w:t xml:space="preserve"> и Акционерным обществом Негосударственным пенсионным фондом «А» был заключен договор об обязательном пенсионном страховании № _______________ от _________ г. (далее – Договор об ОПС). В соответствии с условиями Договора об ОПС АО НПФ «А», действуя в </w:t>
      </w:r>
      <w:r w:rsidR="002D41FE">
        <w:rPr>
          <w:rFonts w:ascii="Times New Roman" w:hAnsi="Times New Roman"/>
          <w:sz w:val="25"/>
          <w:szCs w:val="25"/>
        </w:rPr>
        <w:t xml:space="preserve">отношении Истца в </w:t>
      </w:r>
      <w:r w:rsidRPr="00981E7D">
        <w:rPr>
          <w:rFonts w:ascii="Times New Roman" w:hAnsi="Times New Roman"/>
          <w:sz w:val="25"/>
          <w:szCs w:val="25"/>
        </w:rPr>
        <w:t xml:space="preserve">качестве страховщика по обязательному пенсионному страхованию, обязан осуществлять аккумулирование и учет средств </w:t>
      </w:r>
      <w:r w:rsidR="002070B3">
        <w:rPr>
          <w:rFonts w:ascii="Times New Roman" w:hAnsi="Times New Roman"/>
          <w:sz w:val="25"/>
          <w:szCs w:val="25"/>
        </w:rPr>
        <w:t xml:space="preserve">его </w:t>
      </w:r>
      <w:r w:rsidRPr="00981E7D">
        <w:rPr>
          <w:rFonts w:ascii="Times New Roman" w:hAnsi="Times New Roman"/>
          <w:sz w:val="25"/>
          <w:szCs w:val="25"/>
        </w:rPr>
        <w:t xml:space="preserve">пенсионных накоплений, организацию их инвестирования, а при наступлении у пенсионных оснований назначить и производить </w:t>
      </w:r>
      <w:r w:rsidR="002D41FE">
        <w:rPr>
          <w:rFonts w:ascii="Times New Roman" w:hAnsi="Times New Roman"/>
          <w:sz w:val="25"/>
          <w:szCs w:val="25"/>
        </w:rPr>
        <w:t>И</w:t>
      </w:r>
      <w:r w:rsidR="002070B3">
        <w:rPr>
          <w:rFonts w:ascii="Times New Roman" w:hAnsi="Times New Roman"/>
          <w:sz w:val="25"/>
          <w:szCs w:val="25"/>
        </w:rPr>
        <w:t>стцу</w:t>
      </w:r>
      <w:r w:rsidRPr="00981E7D">
        <w:rPr>
          <w:rFonts w:ascii="Times New Roman" w:hAnsi="Times New Roman"/>
          <w:sz w:val="25"/>
          <w:szCs w:val="25"/>
        </w:rPr>
        <w:t xml:space="preserve"> выплату накопительной пенсии, либо в установленных законодательством случаях осуществить выплату пенсионных накоплений, учтенных на пенсионном счете накопительной пенсии, правопреемникам</w:t>
      </w:r>
      <w:r w:rsidR="002070B3">
        <w:rPr>
          <w:rFonts w:ascii="Times New Roman" w:hAnsi="Times New Roman"/>
          <w:sz w:val="25"/>
          <w:szCs w:val="25"/>
        </w:rPr>
        <w:t xml:space="preserve"> </w:t>
      </w:r>
      <w:r w:rsidR="002D41FE">
        <w:rPr>
          <w:rFonts w:ascii="Times New Roman" w:hAnsi="Times New Roman"/>
          <w:sz w:val="25"/>
          <w:szCs w:val="25"/>
        </w:rPr>
        <w:t>И</w:t>
      </w:r>
      <w:r w:rsidR="002070B3">
        <w:rPr>
          <w:rFonts w:ascii="Times New Roman" w:hAnsi="Times New Roman"/>
          <w:sz w:val="25"/>
          <w:szCs w:val="25"/>
        </w:rPr>
        <w:t>стца</w:t>
      </w:r>
      <w:r w:rsidRPr="00981E7D">
        <w:rPr>
          <w:rFonts w:ascii="Times New Roman" w:hAnsi="Times New Roman"/>
          <w:sz w:val="25"/>
          <w:szCs w:val="25"/>
        </w:rPr>
        <w:t>.</w:t>
      </w:r>
    </w:p>
    <w:p w:rsidR="00F23819" w:rsidRPr="00981E7D" w:rsidRDefault="00F23819" w:rsidP="00981E7D">
      <w:pPr>
        <w:pStyle w:val="a4"/>
        <w:shd w:val="clear" w:color="auto" w:fill="FFFFFF"/>
        <w:tabs>
          <w:tab w:val="left" w:pos="993"/>
        </w:tabs>
        <w:ind w:firstLine="567"/>
        <w:jc w:val="both"/>
        <w:rPr>
          <w:color w:val="131313"/>
          <w:sz w:val="25"/>
          <w:szCs w:val="25"/>
        </w:rPr>
      </w:pPr>
      <w:r w:rsidRPr="00981E7D">
        <w:rPr>
          <w:sz w:val="25"/>
          <w:szCs w:val="25"/>
        </w:rPr>
        <w:t xml:space="preserve">«__» __________ 20___ г. из АО НПФ «А» в адрес </w:t>
      </w:r>
      <w:r w:rsidR="002D41FE">
        <w:rPr>
          <w:sz w:val="25"/>
          <w:szCs w:val="25"/>
        </w:rPr>
        <w:t>И</w:t>
      </w:r>
      <w:r w:rsidR="002070B3">
        <w:rPr>
          <w:sz w:val="25"/>
          <w:szCs w:val="25"/>
        </w:rPr>
        <w:t xml:space="preserve">стца </w:t>
      </w:r>
      <w:r w:rsidRPr="00981E7D">
        <w:rPr>
          <w:sz w:val="25"/>
          <w:szCs w:val="25"/>
        </w:rPr>
        <w:t xml:space="preserve">поступило уведомление о прекращении Договора об ОПС в связи с переводом средств пенсионных накоплений </w:t>
      </w:r>
      <w:r w:rsidR="002D41FE">
        <w:rPr>
          <w:sz w:val="25"/>
          <w:szCs w:val="25"/>
        </w:rPr>
        <w:t>И</w:t>
      </w:r>
      <w:r w:rsidR="002070B3">
        <w:rPr>
          <w:sz w:val="25"/>
          <w:szCs w:val="25"/>
        </w:rPr>
        <w:t xml:space="preserve">стца </w:t>
      </w:r>
      <w:r w:rsidRPr="00981E7D">
        <w:rPr>
          <w:sz w:val="25"/>
          <w:szCs w:val="25"/>
        </w:rPr>
        <w:t xml:space="preserve">из АО НПФ «А» в АО НПФ «Б» в соответствии с новым договором об обязательном пенсионном страховании, якобы, заключенным между </w:t>
      </w:r>
      <w:r w:rsidR="002D41FE">
        <w:rPr>
          <w:sz w:val="25"/>
          <w:szCs w:val="25"/>
        </w:rPr>
        <w:t>И</w:t>
      </w:r>
      <w:r w:rsidR="002070B3">
        <w:rPr>
          <w:sz w:val="25"/>
          <w:szCs w:val="25"/>
        </w:rPr>
        <w:t xml:space="preserve">стцом </w:t>
      </w:r>
      <w:r w:rsidRPr="00981E7D">
        <w:rPr>
          <w:sz w:val="25"/>
          <w:szCs w:val="25"/>
        </w:rPr>
        <w:t>и АО НПФ «Б».</w:t>
      </w:r>
    </w:p>
    <w:p w:rsidR="00F23819" w:rsidRPr="00981E7D" w:rsidRDefault="00F23819" w:rsidP="00981E7D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981E7D">
        <w:rPr>
          <w:rFonts w:ascii="Times New Roman" w:hAnsi="Times New Roman"/>
          <w:sz w:val="25"/>
          <w:szCs w:val="25"/>
        </w:rPr>
        <w:t>В соответствии с пунктом 5 статьи 36.4 Федерального закона от 07.05.1998г. № 75-ФЗ «О негосударственных пенсионных фондах» (далее – Закон № 75-ФЗ) при заключении договора об обязательном пенсионном страховании застрахованным лицом, реализующим право на переход из одного фонда в другой фонд, должен соблюдаться следующий порядок:</w:t>
      </w:r>
    </w:p>
    <w:p w:rsidR="00F23819" w:rsidRPr="00981E7D" w:rsidRDefault="00F23819" w:rsidP="00981E7D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981E7D">
        <w:rPr>
          <w:rFonts w:ascii="Times New Roman" w:hAnsi="Times New Roman"/>
          <w:sz w:val="25"/>
          <w:szCs w:val="25"/>
        </w:rPr>
        <w:t>- заключение договора об обязательном пенсионном страховании в простой письменной форме;</w:t>
      </w:r>
    </w:p>
    <w:p w:rsidR="00F23819" w:rsidRPr="00981E7D" w:rsidRDefault="00F23819" w:rsidP="00981E7D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981E7D">
        <w:rPr>
          <w:rFonts w:ascii="Times New Roman" w:hAnsi="Times New Roman"/>
          <w:sz w:val="25"/>
          <w:szCs w:val="25"/>
        </w:rPr>
        <w:t>- направление заявления о переходе из фонда в фонд застрахованным лицом в Пенсионный фонд Российской Федерации (далее – ПФР) в порядке, установленном статьей 36.11 Закона № 75-ФЗ;</w:t>
      </w:r>
    </w:p>
    <w:p w:rsidR="00F23819" w:rsidRPr="00981E7D" w:rsidRDefault="00F23819" w:rsidP="00981E7D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981E7D">
        <w:rPr>
          <w:rFonts w:ascii="Times New Roman" w:hAnsi="Times New Roman"/>
          <w:sz w:val="25"/>
          <w:szCs w:val="25"/>
        </w:rPr>
        <w:t xml:space="preserve">- внесение ПФР соответствующих изменений в Единый реестр застрахованных лиц в срок до 1 марта года, следующего за годом подачи застрахованным лицом заявления о </w:t>
      </w:r>
      <w:r w:rsidRPr="00981E7D">
        <w:rPr>
          <w:rFonts w:ascii="Times New Roman" w:hAnsi="Times New Roman"/>
          <w:sz w:val="25"/>
          <w:szCs w:val="25"/>
        </w:rPr>
        <w:lastRenderedPageBreak/>
        <w:t>переходе в фонд, при условии, что фонд уведомил ПФР о вновь заключенном с застрахованным лицом договоре об обязательном пенсионном страховании.</w:t>
      </w:r>
    </w:p>
    <w:p w:rsidR="00F23819" w:rsidRPr="00981E7D" w:rsidRDefault="00F23819" w:rsidP="00981E7D">
      <w:pPr>
        <w:spacing w:after="0" w:line="240" w:lineRule="auto"/>
        <w:ind w:firstLine="567"/>
        <w:jc w:val="both"/>
        <w:rPr>
          <w:rFonts w:ascii="Times New Roman" w:hAnsi="Times New Roman"/>
          <w:b/>
          <w:sz w:val="25"/>
          <w:szCs w:val="25"/>
        </w:rPr>
      </w:pPr>
      <w:r w:rsidRPr="00981E7D">
        <w:rPr>
          <w:rFonts w:ascii="Times New Roman" w:hAnsi="Times New Roman"/>
          <w:sz w:val="25"/>
          <w:szCs w:val="25"/>
        </w:rPr>
        <w:t>При этом</w:t>
      </w:r>
      <w:r w:rsidRPr="00981E7D">
        <w:rPr>
          <w:rFonts w:ascii="Times New Roman" w:hAnsi="Times New Roman"/>
          <w:b/>
          <w:sz w:val="25"/>
          <w:szCs w:val="25"/>
        </w:rPr>
        <w:t xml:space="preserve"> после перевода  накопительной пенсии в АО НПФ «А» </w:t>
      </w:r>
      <w:r w:rsidR="002D41FE">
        <w:rPr>
          <w:rFonts w:ascii="Times New Roman" w:hAnsi="Times New Roman"/>
          <w:b/>
          <w:sz w:val="25"/>
          <w:szCs w:val="25"/>
        </w:rPr>
        <w:t>И</w:t>
      </w:r>
      <w:r w:rsidR="002070B3">
        <w:rPr>
          <w:rFonts w:ascii="Times New Roman" w:hAnsi="Times New Roman"/>
          <w:b/>
          <w:sz w:val="25"/>
          <w:szCs w:val="25"/>
        </w:rPr>
        <w:t xml:space="preserve">стцом </w:t>
      </w:r>
      <w:r>
        <w:rPr>
          <w:rFonts w:ascii="Times New Roman" w:hAnsi="Times New Roman"/>
          <w:b/>
          <w:sz w:val="25"/>
          <w:szCs w:val="25"/>
        </w:rPr>
        <w:t xml:space="preserve"> </w:t>
      </w:r>
      <w:r w:rsidRPr="00981E7D">
        <w:rPr>
          <w:rFonts w:ascii="Times New Roman" w:hAnsi="Times New Roman"/>
          <w:b/>
          <w:sz w:val="25"/>
          <w:szCs w:val="25"/>
        </w:rPr>
        <w:t xml:space="preserve">никакие договоры об обязательном пенсионном страховании с другими негосударственными пенсионными фондами, в т.ч. с АО НПФ «Б», не заключались, доверенности на заключение таких договоров не выдавались, заявления застрахованного лица о переходе/досрочном переходе в другие негосударственные пенсионные фонды не подписывались и в ПФР не подавались, поручения удостоверяющему центру на выпуск электронной подписи для подписания таких заявлений не подавались. </w:t>
      </w:r>
    </w:p>
    <w:p w:rsidR="00F23819" w:rsidRPr="00981E7D" w:rsidRDefault="00F23819" w:rsidP="00981E7D">
      <w:pPr>
        <w:spacing w:after="0" w:line="240" w:lineRule="auto"/>
        <w:ind w:firstLine="567"/>
        <w:jc w:val="both"/>
        <w:rPr>
          <w:rFonts w:ascii="Times New Roman" w:hAnsi="Times New Roman"/>
          <w:b/>
          <w:sz w:val="25"/>
          <w:szCs w:val="25"/>
        </w:rPr>
      </w:pPr>
      <w:r w:rsidRPr="00981E7D">
        <w:rPr>
          <w:rFonts w:ascii="Times New Roman" w:hAnsi="Times New Roman"/>
          <w:color w:val="000000"/>
          <w:sz w:val="25"/>
          <w:szCs w:val="25"/>
        </w:rPr>
        <w:t xml:space="preserve">Не смотря на вышеизложенное, изменения в единый реестр застрахованных лиц были внесены ПФР, в результате чего  накопительная пенсия </w:t>
      </w:r>
      <w:r w:rsidR="007A5123">
        <w:rPr>
          <w:rFonts w:ascii="Times New Roman" w:hAnsi="Times New Roman"/>
          <w:color w:val="000000"/>
          <w:sz w:val="25"/>
          <w:szCs w:val="25"/>
        </w:rPr>
        <w:t xml:space="preserve">Истца </w:t>
      </w:r>
      <w:r w:rsidRPr="00981E7D">
        <w:rPr>
          <w:rFonts w:ascii="Times New Roman" w:hAnsi="Times New Roman"/>
          <w:color w:val="000000"/>
          <w:sz w:val="25"/>
          <w:szCs w:val="25"/>
        </w:rPr>
        <w:t>была переведена из АО НПФ «А» в АО НПФ «Б»</w:t>
      </w:r>
      <w:r w:rsidRPr="00981E7D">
        <w:rPr>
          <w:rFonts w:ascii="Times New Roman" w:hAnsi="Times New Roman"/>
          <w:sz w:val="25"/>
          <w:szCs w:val="25"/>
        </w:rPr>
        <w:t>.</w:t>
      </w:r>
    </w:p>
    <w:p w:rsidR="00F23819" w:rsidRPr="00981E7D" w:rsidRDefault="00F23819" w:rsidP="00981E7D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981E7D">
        <w:rPr>
          <w:rFonts w:ascii="Times New Roman" w:hAnsi="Times New Roman"/>
          <w:sz w:val="25"/>
          <w:szCs w:val="25"/>
        </w:rPr>
        <w:t>В соответствии с пунктом 1 статьи 36.4 Закона № 75-ФЗ договор об ОПС заключается между негосударственным пенсионным фондом и застрахованным лицом. В один и тот же период времени в отношении каждого застрахованного лица может действовать только один договор об обязательном пенсионном страховании. Договор об обязательном пенсионном страховании должен быть заключен надлежащими сторонами и соответствовать законодательству Российской Федерации.</w:t>
      </w:r>
    </w:p>
    <w:p w:rsidR="00F23819" w:rsidRPr="00981E7D" w:rsidRDefault="00F23819" w:rsidP="00981E7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981E7D">
        <w:rPr>
          <w:rFonts w:ascii="Times New Roman" w:hAnsi="Times New Roman"/>
          <w:sz w:val="25"/>
          <w:szCs w:val="25"/>
        </w:rPr>
        <w:t xml:space="preserve">Таким образом, </w:t>
      </w:r>
      <w:r w:rsidRPr="00981E7D">
        <w:rPr>
          <w:rFonts w:ascii="Times New Roman" w:hAnsi="Times New Roman"/>
          <w:b/>
          <w:sz w:val="25"/>
          <w:szCs w:val="25"/>
        </w:rPr>
        <w:t>договор об обязательном пенсионном страховании с АО НПФ «Б», заключенный ненадлежащими сторонами</w:t>
      </w:r>
      <w:r w:rsidRPr="00981E7D">
        <w:rPr>
          <w:rFonts w:ascii="Times New Roman" w:hAnsi="Times New Roman"/>
          <w:sz w:val="25"/>
          <w:szCs w:val="25"/>
        </w:rPr>
        <w:t xml:space="preserve">, нарушает право </w:t>
      </w:r>
      <w:r w:rsidR="002D41FE">
        <w:rPr>
          <w:rFonts w:ascii="Times New Roman" w:hAnsi="Times New Roman"/>
          <w:sz w:val="25"/>
          <w:szCs w:val="25"/>
        </w:rPr>
        <w:t xml:space="preserve">Истца </w:t>
      </w:r>
      <w:r w:rsidRPr="00981E7D">
        <w:rPr>
          <w:rFonts w:ascii="Times New Roman" w:hAnsi="Times New Roman"/>
          <w:sz w:val="25"/>
          <w:szCs w:val="25"/>
        </w:rPr>
        <w:t xml:space="preserve">на выбор страховщика, осуществляющего деятельность по обязательному пенсионному страхованию, и является недействительным. </w:t>
      </w:r>
    </w:p>
    <w:p w:rsidR="00F23819" w:rsidRPr="00981E7D" w:rsidRDefault="00F23819" w:rsidP="00981E7D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981E7D">
        <w:rPr>
          <w:rFonts w:ascii="Times New Roman" w:hAnsi="Times New Roman"/>
          <w:sz w:val="25"/>
          <w:szCs w:val="25"/>
        </w:rPr>
        <w:t>В соответствии с пунктом 2 статьи 36.5 Закона № 75-ФЗ Договор об ОПС прекращается в случае признания судом данного договора недействительным.</w:t>
      </w:r>
    </w:p>
    <w:p w:rsidR="00F23819" w:rsidRPr="00981E7D" w:rsidRDefault="00F23819" w:rsidP="00981E7D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981E7D">
        <w:rPr>
          <w:rFonts w:ascii="Times New Roman" w:hAnsi="Times New Roman"/>
          <w:sz w:val="25"/>
          <w:szCs w:val="25"/>
        </w:rPr>
        <w:t>При этом в соответствии с частью 5.3 статьи 36.6 Закона 75-ФЗ фонд обязан передать предыдущему страховщику по обязательному пенсионному страхованию средства пенсионных накоплений, определенные в порядке, установленном пунктом 2 статьи 36.6-1 Закона № 75-ФЗ, а также проценты за неправомерное пользование средствами пенсионных накоплений, определяемые в соответствии со статьей 395 Гражданского кодекса Российской Федерации, и средства, направленные на формирование собственных средств фонда, сформированные за счет дохода от инвестирования средств пенсионных накоплений соответствующего застрахованного лица, в срок не позднее 30 дней со дня получения фондом соответствующего решения суда и в этот же срок известить об этом ПФР, который на основании указанного извещения фонда вносит соответствующие изменения в Единый реестр застрахованных лиц и уведомляет об этом застрахованное лицо. Одновременно с этим, проценты за неправомерное пользование средствами пенсионных накоплений и средства, направленные на формирование собственных средств фонда, уплачиваются за счет собственных средств фонда, и направляются в Резерв фонда по обязательному пенсионному страхованию предыдущего страховщика.</w:t>
      </w:r>
    </w:p>
    <w:p w:rsidR="00F23819" w:rsidRPr="00981E7D" w:rsidRDefault="00F23819" w:rsidP="00981E7D">
      <w:pPr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sz w:val="25"/>
          <w:szCs w:val="25"/>
        </w:rPr>
      </w:pPr>
      <w:r w:rsidRPr="00981E7D">
        <w:rPr>
          <w:rFonts w:ascii="Times New Roman" w:hAnsi="Times New Roman"/>
          <w:sz w:val="25"/>
          <w:szCs w:val="25"/>
        </w:rPr>
        <w:t xml:space="preserve">В соответствии с </w:t>
      </w:r>
      <w:r w:rsidRPr="00981E7D">
        <w:rPr>
          <w:rFonts w:ascii="Times New Roman" w:hAnsi="Times New Roman"/>
          <w:color w:val="000000"/>
          <w:sz w:val="25"/>
          <w:szCs w:val="25"/>
        </w:rPr>
        <w:t xml:space="preserve">пунктом 1 статьи 160 Гражданского кодекса Российской Федерации (далее - ГК РФ) сделка в письменной форме должна быть совершена путем составления документа, выражающего ее содержание </w:t>
      </w:r>
      <w:r w:rsidRPr="00981E7D">
        <w:rPr>
          <w:rFonts w:ascii="Times New Roman" w:hAnsi="Times New Roman"/>
          <w:color w:val="000000"/>
          <w:sz w:val="25"/>
          <w:szCs w:val="25"/>
          <w:u w:val="single"/>
        </w:rPr>
        <w:t>и подписанного лицом</w:t>
      </w:r>
      <w:r w:rsidRPr="00981E7D">
        <w:rPr>
          <w:rFonts w:ascii="Times New Roman" w:hAnsi="Times New Roman"/>
          <w:color w:val="000000"/>
          <w:sz w:val="25"/>
          <w:szCs w:val="25"/>
        </w:rPr>
        <w:t xml:space="preserve"> или лицами, </w:t>
      </w:r>
      <w:r w:rsidRPr="00981E7D">
        <w:rPr>
          <w:rFonts w:ascii="Times New Roman" w:hAnsi="Times New Roman"/>
          <w:color w:val="000000"/>
          <w:sz w:val="25"/>
          <w:szCs w:val="25"/>
          <w:u w:val="single"/>
        </w:rPr>
        <w:t>совершающими сделку</w:t>
      </w:r>
      <w:r w:rsidRPr="00981E7D">
        <w:rPr>
          <w:rFonts w:ascii="Times New Roman" w:hAnsi="Times New Roman"/>
          <w:color w:val="000000"/>
          <w:sz w:val="25"/>
          <w:szCs w:val="25"/>
        </w:rPr>
        <w:t>, или должным образом уполномоченными ими лицами.</w:t>
      </w:r>
    </w:p>
    <w:p w:rsidR="00F23819" w:rsidRPr="00981E7D" w:rsidRDefault="00F23819" w:rsidP="00981E7D">
      <w:pPr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sz w:val="25"/>
          <w:szCs w:val="25"/>
        </w:rPr>
      </w:pPr>
      <w:r w:rsidRPr="00981E7D">
        <w:rPr>
          <w:rFonts w:ascii="Times New Roman" w:hAnsi="Times New Roman"/>
          <w:color w:val="000000"/>
          <w:sz w:val="25"/>
          <w:szCs w:val="25"/>
        </w:rPr>
        <w:t>Согласно содержанию пункта 1 статьи 166 ГК РФ и статьи 168 ГК РФ сделка, не соответствующая требованиям закона или иных правовых актов, ничтожна, если закон не устанавливает, что такая сделка оспорима, или не предусматривает иных последствий нарушения и признается недействительной.</w:t>
      </w:r>
    </w:p>
    <w:p w:rsidR="00F23819" w:rsidRPr="00981E7D" w:rsidRDefault="00F23819" w:rsidP="00981E7D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981E7D">
        <w:rPr>
          <w:rFonts w:ascii="Times New Roman" w:hAnsi="Times New Roman"/>
          <w:sz w:val="25"/>
          <w:szCs w:val="25"/>
        </w:rPr>
        <w:t xml:space="preserve">В соответствии с пунктом 1 статьи 167 Гражданского кодекса Российской Федерации недействительная сделка не влечет юридических последствий, за </w:t>
      </w:r>
      <w:r w:rsidRPr="00981E7D">
        <w:rPr>
          <w:rFonts w:ascii="Times New Roman" w:hAnsi="Times New Roman"/>
          <w:sz w:val="25"/>
          <w:szCs w:val="25"/>
        </w:rPr>
        <w:lastRenderedPageBreak/>
        <w:t>исключением тех, которые связаны с ее недействительностью, и недействительна с момента ее совершения.</w:t>
      </w:r>
    </w:p>
    <w:p w:rsidR="00F23819" w:rsidRPr="00981E7D" w:rsidRDefault="00F23819" w:rsidP="00981E7D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981E7D">
        <w:rPr>
          <w:rFonts w:ascii="Times New Roman" w:hAnsi="Times New Roman"/>
          <w:sz w:val="25"/>
          <w:szCs w:val="25"/>
        </w:rPr>
        <w:t xml:space="preserve">На основании вышеизложенного и руководствуясь ст. 22, 23, 24, 131, 132, Гражданского процессуального кодекса Российской Федерации, </w:t>
      </w:r>
    </w:p>
    <w:p w:rsidR="00F23819" w:rsidRPr="00981E7D" w:rsidRDefault="00F23819" w:rsidP="00981E7D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</w:p>
    <w:p w:rsidR="00F23819" w:rsidRPr="00981E7D" w:rsidRDefault="00F23819" w:rsidP="00981E7D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  <w:r w:rsidRPr="00981E7D">
        <w:rPr>
          <w:rFonts w:ascii="Times New Roman" w:hAnsi="Times New Roman"/>
          <w:b/>
          <w:sz w:val="25"/>
          <w:szCs w:val="25"/>
        </w:rPr>
        <w:t>ПРОШУ СУД:</w:t>
      </w:r>
    </w:p>
    <w:p w:rsidR="00F23819" w:rsidRPr="00981E7D" w:rsidRDefault="00F23819" w:rsidP="00981E7D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</w:p>
    <w:p w:rsidR="00F23819" w:rsidRPr="00981E7D" w:rsidRDefault="00F23819" w:rsidP="00981E7D">
      <w:pPr>
        <w:pStyle w:val="a3"/>
        <w:numPr>
          <w:ilvl w:val="0"/>
          <w:numId w:val="9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/>
          <w:sz w:val="25"/>
          <w:szCs w:val="25"/>
        </w:rPr>
      </w:pPr>
      <w:r w:rsidRPr="00981E7D">
        <w:rPr>
          <w:rFonts w:ascii="Times New Roman" w:hAnsi="Times New Roman"/>
          <w:sz w:val="25"/>
          <w:szCs w:val="25"/>
        </w:rPr>
        <w:t>Признать Договор об ОПС между _______________ и Ответчиком – АО НПФ «Б», на основании которого средства моих пенсионных накоплений переведены из АО НПФ «А» в АО НПФ «Б», недействительным;</w:t>
      </w:r>
    </w:p>
    <w:p w:rsidR="009B4396" w:rsidRDefault="009F48B8">
      <w:pPr>
        <w:pStyle w:val="a3"/>
        <w:numPr>
          <w:ilvl w:val="0"/>
          <w:numId w:val="9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/>
          <w:sz w:val="25"/>
          <w:szCs w:val="25"/>
        </w:rPr>
      </w:pPr>
      <w:r w:rsidRPr="009F48B8">
        <w:rPr>
          <w:rFonts w:ascii="Times New Roman" w:hAnsi="Times New Roman"/>
          <w:sz w:val="25"/>
          <w:szCs w:val="25"/>
        </w:rPr>
        <w:t xml:space="preserve">Обязать Ответчика в срок не позднее 30 дней со дня получения соответствующего решения суда передать </w:t>
      </w:r>
      <w:r w:rsidR="00F23819" w:rsidRPr="00981E7D">
        <w:rPr>
          <w:rFonts w:ascii="Times New Roman" w:hAnsi="Times New Roman"/>
          <w:sz w:val="25"/>
          <w:szCs w:val="25"/>
        </w:rPr>
        <w:t>АО НПФ «А».</w:t>
      </w:r>
      <w:r w:rsidRPr="009F48B8">
        <w:rPr>
          <w:rFonts w:ascii="Times New Roman" w:hAnsi="Times New Roman"/>
          <w:sz w:val="25"/>
          <w:szCs w:val="25"/>
        </w:rPr>
        <w:t xml:space="preserve"> средства пенсионных накоплений </w:t>
      </w:r>
      <w:r w:rsidR="002D41FE">
        <w:rPr>
          <w:rFonts w:ascii="Times New Roman" w:hAnsi="Times New Roman"/>
          <w:sz w:val="25"/>
          <w:szCs w:val="25"/>
        </w:rPr>
        <w:t xml:space="preserve">истца </w:t>
      </w:r>
      <w:r w:rsidRPr="009F48B8">
        <w:rPr>
          <w:rFonts w:ascii="Times New Roman" w:hAnsi="Times New Roman"/>
          <w:sz w:val="25"/>
          <w:szCs w:val="25"/>
        </w:rPr>
        <w:t>в размере и в порядке, установленных п.5.3 ст.36.6 Федерального  закона № 75-ФЗ от 07.05.1998г.</w:t>
      </w:r>
      <w:r w:rsidR="00F23819" w:rsidRPr="00981E7D">
        <w:rPr>
          <w:rFonts w:ascii="Times New Roman" w:hAnsi="Times New Roman"/>
          <w:sz w:val="25"/>
          <w:szCs w:val="25"/>
        </w:rPr>
        <w:t>.</w:t>
      </w:r>
    </w:p>
    <w:p w:rsidR="00F23819" w:rsidRPr="00981E7D" w:rsidRDefault="00F23819" w:rsidP="00981E7D">
      <w:pPr>
        <w:pStyle w:val="a3"/>
        <w:numPr>
          <w:ilvl w:val="0"/>
          <w:numId w:val="9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/>
          <w:sz w:val="25"/>
          <w:szCs w:val="25"/>
        </w:rPr>
      </w:pPr>
      <w:r w:rsidRPr="00981E7D">
        <w:rPr>
          <w:rFonts w:ascii="Times New Roman" w:hAnsi="Times New Roman"/>
          <w:sz w:val="25"/>
          <w:szCs w:val="25"/>
        </w:rPr>
        <w:t xml:space="preserve">Взыскать с Ответчика – АО НПФ «Б» понесенные </w:t>
      </w:r>
      <w:r w:rsidR="002D41FE">
        <w:rPr>
          <w:rFonts w:ascii="Times New Roman" w:hAnsi="Times New Roman"/>
          <w:sz w:val="25"/>
          <w:szCs w:val="25"/>
        </w:rPr>
        <w:t xml:space="preserve">Истцом </w:t>
      </w:r>
      <w:r w:rsidRPr="00981E7D">
        <w:rPr>
          <w:rFonts w:ascii="Times New Roman" w:hAnsi="Times New Roman"/>
          <w:sz w:val="25"/>
          <w:szCs w:val="25"/>
        </w:rPr>
        <w:t>расходы по оплате государственной пошлины для подачи искового заявления в суд общей юрисдикции в размере 300 (Триста) рублей 00 копеек;</w:t>
      </w:r>
    </w:p>
    <w:p w:rsidR="00F23819" w:rsidRPr="00981E7D" w:rsidRDefault="00F23819" w:rsidP="00981E7D">
      <w:pPr>
        <w:pStyle w:val="a3"/>
        <w:numPr>
          <w:ilvl w:val="0"/>
          <w:numId w:val="9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/>
          <w:sz w:val="25"/>
          <w:szCs w:val="25"/>
        </w:rPr>
      </w:pPr>
      <w:r w:rsidRPr="00981E7D">
        <w:rPr>
          <w:rFonts w:ascii="Times New Roman" w:hAnsi="Times New Roman"/>
          <w:sz w:val="25"/>
          <w:szCs w:val="25"/>
        </w:rPr>
        <w:t>Рассмотреть дело в отсутствие Истца и направить копию решения в адрес Истца по средствам почтовой связи.</w:t>
      </w:r>
    </w:p>
    <w:p w:rsidR="00F23819" w:rsidRPr="00981E7D" w:rsidRDefault="00F23819" w:rsidP="00981E7D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sz w:val="25"/>
          <w:szCs w:val="25"/>
        </w:rPr>
      </w:pPr>
    </w:p>
    <w:p w:rsidR="00F23819" w:rsidRPr="00981E7D" w:rsidRDefault="00F23819" w:rsidP="00981E7D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:rsidR="00F23819" w:rsidRPr="00981E7D" w:rsidRDefault="00F23819" w:rsidP="00981E7D">
      <w:pPr>
        <w:spacing w:after="0" w:line="240" w:lineRule="auto"/>
        <w:rPr>
          <w:rFonts w:ascii="Times New Roman" w:hAnsi="Times New Roman"/>
          <w:sz w:val="25"/>
          <w:szCs w:val="25"/>
        </w:rPr>
      </w:pPr>
      <w:r w:rsidRPr="00981E7D">
        <w:rPr>
          <w:rFonts w:ascii="Times New Roman" w:hAnsi="Times New Roman"/>
          <w:sz w:val="25"/>
          <w:szCs w:val="25"/>
        </w:rPr>
        <w:t>Приложения:</w:t>
      </w:r>
    </w:p>
    <w:p w:rsidR="00F23819" w:rsidRPr="00981E7D" w:rsidRDefault="00F23819" w:rsidP="00981E7D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/>
          <w:sz w:val="25"/>
          <w:szCs w:val="25"/>
        </w:rPr>
      </w:pPr>
      <w:r w:rsidRPr="00981E7D">
        <w:rPr>
          <w:rFonts w:ascii="Times New Roman" w:hAnsi="Times New Roman"/>
          <w:sz w:val="25"/>
          <w:szCs w:val="25"/>
        </w:rPr>
        <w:t>Документ, подтверждающий оплату государственной пошлины при обращении в суд, на 1 л. в 1 экз.;</w:t>
      </w:r>
    </w:p>
    <w:p w:rsidR="00F23819" w:rsidRPr="00981E7D" w:rsidRDefault="00F23819" w:rsidP="00981E7D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/>
          <w:sz w:val="25"/>
          <w:szCs w:val="25"/>
        </w:rPr>
      </w:pPr>
      <w:r w:rsidRPr="00981E7D">
        <w:rPr>
          <w:rFonts w:ascii="Times New Roman" w:hAnsi="Times New Roman"/>
          <w:sz w:val="25"/>
          <w:szCs w:val="25"/>
        </w:rPr>
        <w:t>Уведомление о прекращении договора об обязательном пенсионном страховании с АО НПФ «А» в связи с заключением застрахованным лицом договора с Ответчиком и переводе средств пенсионных накоплений в другой фонд на 1 л. в 1 экз.;</w:t>
      </w:r>
    </w:p>
    <w:p w:rsidR="00F23819" w:rsidRPr="00981E7D" w:rsidRDefault="00F23819" w:rsidP="00981E7D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/>
          <w:sz w:val="25"/>
          <w:szCs w:val="25"/>
        </w:rPr>
      </w:pPr>
      <w:r w:rsidRPr="00981E7D">
        <w:rPr>
          <w:rFonts w:ascii="Times New Roman" w:hAnsi="Times New Roman"/>
          <w:sz w:val="25"/>
          <w:szCs w:val="25"/>
        </w:rPr>
        <w:t>Копия паспорта ___________________ на __ л. в 1 экз.;</w:t>
      </w:r>
    </w:p>
    <w:p w:rsidR="00F23819" w:rsidRPr="00981E7D" w:rsidRDefault="00F23819" w:rsidP="00981E7D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/>
          <w:sz w:val="25"/>
          <w:szCs w:val="25"/>
        </w:rPr>
      </w:pPr>
      <w:r w:rsidRPr="00981E7D">
        <w:rPr>
          <w:rFonts w:ascii="Times New Roman" w:hAnsi="Times New Roman"/>
          <w:sz w:val="25"/>
          <w:szCs w:val="25"/>
        </w:rPr>
        <w:t>Копия Страхового свидетельства обязательного пенсионного страхования на 1 л. в 1экз.;</w:t>
      </w:r>
    </w:p>
    <w:p w:rsidR="00F23819" w:rsidRPr="00981E7D" w:rsidRDefault="00F23819" w:rsidP="00981E7D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/>
          <w:sz w:val="25"/>
          <w:szCs w:val="25"/>
        </w:rPr>
      </w:pPr>
      <w:r w:rsidRPr="00981E7D">
        <w:rPr>
          <w:rFonts w:ascii="Times New Roman" w:hAnsi="Times New Roman"/>
          <w:sz w:val="25"/>
          <w:szCs w:val="25"/>
        </w:rPr>
        <w:t>Копия искового заявления по количеству сторон, участвующих в деле, с Приложениями, на _____________ л. в 1 экз.</w:t>
      </w:r>
    </w:p>
    <w:p w:rsidR="00F23819" w:rsidRPr="00981E7D" w:rsidRDefault="00F23819" w:rsidP="00981E7D">
      <w:pPr>
        <w:pStyle w:val="a3"/>
        <w:spacing w:after="0" w:line="240" w:lineRule="auto"/>
        <w:rPr>
          <w:rFonts w:ascii="Times New Roman" w:hAnsi="Times New Roman"/>
          <w:sz w:val="25"/>
          <w:szCs w:val="25"/>
        </w:rPr>
      </w:pPr>
    </w:p>
    <w:p w:rsidR="00F23819" w:rsidRPr="00981E7D" w:rsidRDefault="00F23819" w:rsidP="00981E7D">
      <w:pPr>
        <w:pStyle w:val="a3"/>
        <w:spacing w:after="0" w:line="240" w:lineRule="auto"/>
        <w:rPr>
          <w:rFonts w:ascii="Times New Roman" w:hAnsi="Times New Roman"/>
          <w:sz w:val="25"/>
          <w:szCs w:val="25"/>
        </w:rPr>
      </w:pPr>
    </w:p>
    <w:p w:rsidR="00F23819" w:rsidRPr="00981E7D" w:rsidRDefault="00F23819" w:rsidP="00981E7D">
      <w:pPr>
        <w:spacing w:after="0" w:line="240" w:lineRule="auto"/>
        <w:rPr>
          <w:rFonts w:ascii="Times New Roman" w:hAnsi="Times New Roman"/>
          <w:sz w:val="25"/>
          <w:szCs w:val="25"/>
        </w:rPr>
      </w:pPr>
      <w:r w:rsidRPr="00981E7D">
        <w:rPr>
          <w:rFonts w:ascii="Times New Roman" w:hAnsi="Times New Roman"/>
          <w:sz w:val="25"/>
          <w:szCs w:val="25"/>
        </w:rPr>
        <w:t xml:space="preserve">Истец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284"/>
        <w:gridCol w:w="3285"/>
        <w:gridCol w:w="3285"/>
      </w:tblGrid>
      <w:tr w:rsidR="00F23819" w:rsidRPr="00C845A8" w:rsidTr="00C845A8">
        <w:tc>
          <w:tcPr>
            <w:tcW w:w="3284" w:type="dxa"/>
            <w:tcBorders>
              <w:bottom w:val="single" w:sz="4" w:space="0" w:color="auto"/>
            </w:tcBorders>
          </w:tcPr>
          <w:p w:rsidR="00F23819" w:rsidRPr="00C845A8" w:rsidRDefault="00F23819" w:rsidP="00C845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3285" w:type="dxa"/>
          </w:tcPr>
          <w:p w:rsidR="00F23819" w:rsidRPr="00C845A8" w:rsidRDefault="00F23819" w:rsidP="00C845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3285" w:type="dxa"/>
            <w:tcBorders>
              <w:bottom w:val="single" w:sz="4" w:space="0" w:color="auto"/>
            </w:tcBorders>
          </w:tcPr>
          <w:p w:rsidR="00F23819" w:rsidRPr="00C845A8" w:rsidRDefault="00F23819" w:rsidP="00C845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F23819" w:rsidRPr="00C845A8" w:rsidTr="00C845A8">
        <w:tc>
          <w:tcPr>
            <w:tcW w:w="3284" w:type="dxa"/>
            <w:tcBorders>
              <w:top w:val="single" w:sz="4" w:space="0" w:color="auto"/>
            </w:tcBorders>
          </w:tcPr>
          <w:p w:rsidR="00F23819" w:rsidRPr="00C845A8" w:rsidRDefault="00F23819" w:rsidP="00C845A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5"/>
                <w:szCs w:val="25"/>
              </w:rPr>
            </w:pPr>
            <w:r w:rsidRPr="00C845A8">
              <w:rPr>
                <w:rFonts w:ascii="Times New Roman" w:hAnsi="Times New Roman"/>
                <w:i/>
                <w:sz w:val="25"/>
                <w:szCs w:val="25"/>
              </w:rPr>
              <w:t>Ф.И.О.</w:t>
            </w:r>
          </w:p>
        </w:tc>
        <w:tc>
          <w:tcPr>
            <w:tcW w:w="3285" w:type="dxa"/>
          </w:tcPr>
          <w:p w:rsidR="00F23819" w:rsidRPr="00C845A8" w:rsidRDefault="00F23819" w:rsidP="00C845A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5"/>
                <w:szCs w:val="25"/>
              </w:rPr>
            </w:pPr>
          </w:p>
        </w:tc>
        <w:tc>
          <w:tcPr>
            <w:tcW w:w="3285" w:type="dxa"/>
            <w:tcBorders>
              <w:top w:val="single" w:sz="4" w:space="0" w:color="auto"/>
            </w:tcBorders>
          </w:tcPr>
          <w:p w:rsidR="00F23819" w:rsidRPr="00C845A8" w:rsidRDefault="00F23819" w:rsidP="00C845A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5"/>
                <w:szCs w:val="25"/>
              </w:rPr>
            </w:pPr>
            <w:r w:rsidRPr="00C845A8">
              <w:rPr>
                <w:rFonts w:ascii="Times New Roman" w:hAnsi="Times New Roman"/>
                <w:i/>
                <w:sz w:val="25"/>
                <w:szCs w:val="25"/>
              </w:rPr>
              <w:t>подпись</w:t>
            </w:r>
          </w:p>
        </w:tc>
      </w:tr>
      <w:tr w:rsidR="00F23819" w:rsidRPr="00C845A8" w:rsidTr="00C845A8">
        <w:tc>
          <w:tcPr>
            <w:tcW w:w="3284" w:type="dxa"/>
            <w:tcBorders>
              <w:bottom w:val="single" w:sz="4" w:space="0" w:color="auto"/>
            </w:tcBorders>
          </w:tcPr>
          <w:p w:rsidR="00F23819" w:rsidRPr="00C845A8" w:rsidRDefault="00F23819" w:rsidP="00C845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3285" w:type="dxa"/>
          </w:tcPr>
          <w:p w:rsidR="00F23819" w:rsidRPr="00C845A8" w:rsidRDefault="00F23819" w:rsidP="00C845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3285" w:type="dxa"/>
          </w:tcPr>
          <w:p w:rsidR="00F23819" w:rsidRPr="00C845A8" w:rsidRDefault="00F23819" w:rsidP="00C845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F23819" w:rsidRPr="00C845A8" w:rsidTr="00C845A8">
        <w:tc>
          <w:tcPr>
            <w:tcW w:w="3284" w:type="dxa"/>
            <w:tcBorders>
              <w:top w:val="single" w:sz="4" w:space="0" w:color="auto"/>
            </w:tcBorders>
          </w:tcPr>
          <w:p w:rsidR="00F23819" w:rsidRPr="00C845A8" w:rsidRDefault="00F23819" w:rsidP="00C845A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5"/>
                <w:szCs w:val="25"/>
              </w:rPr>
            </w:pPr>
            <w:r w:rsidRPr="00C845A8">
              <w:rPr>
                <w:rFonts w:ascii="Times New Roman" w:hAnsi="Times New Roman"/>
                <w:i/>
                <w:sz w:val="25"/>
                <w:szCs w:val="25"/>
              </w:rPr>
              <w:t>дата</w:t>
            </w:r>
          </w:p>
        </w:tc>
        <w:tc>
          <w:tcPr>
            <w:tcW w:w="3285" w:type="dxa"/>
          </w:tcPr>
          <w:p w:rsidR="00F23819" w:rsidRPr="00C845A8" w:rsidRDefault="00F23819" w:rsidP="00C845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3285" w:type="dxa"/>
          </w:tcPr>
          <w:p w:rsidR="00F23819" w:rsidRPr="00C845A8" w:rsidRDefault="00F23819" w:rsidP="00C845A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</w:tr>
    </w:tbl>
    <w:p w:rsidR="00F23819" w:rsidRPr="00981E7D" w:rsidRDefault="00F23819" w:rsidP="00981E7D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sectPr w:rsidR="00F23819" w:rsidRPr="00981E7D" w:rsidSect="00D01C17">
      <w:footerReference w:type="default" r:id="rId8"/>
      <w:pgSz w:w="11906" w:h="16838"/>
      <w:pgMar w:top="851" w:right="850" w:bottom="993" w:left="1418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55C" w:rsidRDefault="00B7555C" w:rsidP="00E45F3E">
      <w:pPr>
        <w:spacing w:after="0" w:line="240" w:lineRule="auto"/>
      </w:pPr>
      <w:r>
        <w:separator/>
      </w:r>
    </w:p>
  </w:endnote>
  <w:endnote w:type="continuationSeparator" w:id="0">
    <w:p w:rsidR="00B7555C" w:rsidRDefault="00B7555C" w:rsidP="00E45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819" w:rsidRDefault="009F48B8" w:rsidP="00B1086D">
    <w:pPr>
      <w:pStyle w:val="af1"/>
      <w:jc w:val="right"/>
    </w:pPr>
    <w:r w:rsidRPr="00B1086D">
      <w:rPr>
        <w:rFonts w:ascii="Times New Roman" w:hAnsi="Times New Roman"/>
        <w:sz w:val="24"/>
        <w:szCs w:val="24"/>
      </w:rPr>
      <w:fldChar w:fldCharType="begin"/>
    </w:r>
    <w:r w:rsidR="00F23819" w:rsidRPr="00B1086D">
      <w:rPr>
        <w:rFonts w:ascii="Times New Roman" w:hAnsi="Times New Roman"/>
        <w:sz w:val="24"/>
        <w:szCs w:val="24"/>
      </w:rPr>
      <w:instrText>PAGE   \* MERGEFORMAT</w:instrText>
    </w:r>
    <w:r w:rsidRPr="00B1086D">
      <w:rPr>
        <w:rFonts w:ascii="Times New Roman" w:hAnsi="Times New Roman"/>
        <w:sz w:val="24"/>
        <w:szCs w:val="24"/>
      </w:rPr>
      <w:fldChar w:fldCharType="separate"/>
    </w:r>
    <w:r w:rsidR="008744AA">
      <w:rPr>
        <w:rFonts w:ascii="Times New Roman" w:hAnsi="Times New Roman"/>
        <w:noProof/>
        <w:sz w:val="24"/>
        <w:szCs w:val="24"/>
      </w:rPr>
      <w:t>1</w:t>
    </w:r>
    <w:r w:rsidRPr="00B1086D"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55C" w:rsidRDefault="00B7555C" w:rsidP="00E45F3E">
      <w:pPr>
        <w:spacing w:after="0" w:line="240" w:lineRule="auto"/>
      </w:pPr>
      <w:r>
        <w:separator/>
      </w:r>
    </w:p>
  </w:footnote>
  <w:footnote w:type="continuationSeparator" w:id="0">
    <w:p w:rsidR="00B7555C" w:rsidRDefault="00B7555C" w:rsidP="00E45F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C6C4C"/>
    <w:multiLevelType w:val="hybridMultilevel"/>
    <w:tmpl w:val="911E9086"/>
    <w:lvl w:ilvl="0" w:tplc="01823E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1E83649"/>
    <w:multiLevelType w:val="hybridMultilevel"/>
    <w:tmpl w:val="0702181A"/>
    <w:lvl w:ilvl="0" w:tplc="397EFFFC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E7D6740"/>
    <w:multiLevelType w:val="hybridMultilevel"/>
    <w:tmpl w:val="7D0221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2402B46"/>
    <w:multiLevelType w:val="hybridMultilevel"/>
    <w:tmpl w:val="66C0453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9903187"/>
    <w:multiLevelType w:val="hybridMultilevel"/>
    <w:tmpl w:val="2EE20702"/>
    <w:lvl w:ilvl="0" w:tplc="CAC6A8F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9CF1326"/>
    <w:multiLevelType w:val="hybridMultilevel"/>
    <w:tmpl w:val="22FA51F4"/>
    <w:lvl w:ilvl="0" w:tplc="43CEAF22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36C14502"/>
    <w:multiLevelType w:val="hybridMultilevel"/>
    <w:tmpl w:val="218AEE3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D2A2987"/>
    <w:multiLevelType w:val="hybridMultilevel"/>
    <w:tmpl w:val="A4B08D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49E2E3F"/>
    <w:multiLevelType w:val="hybridMultilevel"/>
    <w:tmpl w:val="192AE8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DA171FA"/>
    <w:multiLevelType w:val="hybridMultilevel"/>
    <w:tmpl w:val="E914421E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2751E9D"/>
    <w:multiLevelType w:val="hybridMultilevel"/>
    <w:tmpl w:val="739CA054"/>
    <w:lvl w:ilvl="0" w:tplc="5510D3E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2CE5FFA"/>
    <w:multiLevelType w:val="hybridMultilevel"/>
    <w:tmpl w:val="97C839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66D211C"/>
    <w:multiLevelType w:val="hybridMultilevel"/>
    <w:tmpl w:val="66C0453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1AB6B01"/>
    <w:multiLevelType w:val="hybridMultilevel"/>
    <w:tmpl w:val="EB0A72B8"/>
    <w:lvl w:ilvl="0" w:tplc="0C7EBD26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12"/>
  </w:num>
  <w:num w:numId="5">
    <w:abstractNumId w:val="3"/>
  </w:num>
  <w:num w:numId="6">
    <w:abstractNumId w:val="9"/>
  </w:num>
  <w:num w:numId="7">
    <w:abstractNumId w:val="7"/>
  </w:num>
  <w:num w:numId="8">
    <w:abstractNumId w:val="2"/>
  </w:num>
  <w:num w:numId="9">
    <w:abstractNumId w:val="0"/>
  </w:num>
  <w:num w:numId="10">
    <w:abstractNumId w:val="8"/>
  </w:num>
  <w:num w:numId="11">
    <w:abstractNumId w:val="4"/>
  </w:num>
  <w:num w:numId="12">
    <w:abstractNumId w:val="13"/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B41"/>
    <w:rsid w:val="00006ED2"/>
    <w:rsid w:val="00033197"/>
    <w:rsid w:val="00037511"/>
    <w:rsid w:val="00042578"/>
    <w:rsid w:val="000448F8"/>
    <w:rsid w:val="00046014"/>
    <w:rsid w:val="000515AA"/>
    <w:rsid w:val="00053C51"/>
    <w:rsid w:val="000737B7"/>
    <w:rsid w:val="0008096D"/>
    <w:rsid w:val="0008163E"/>
    <w:rsid w:val="00081EFF"/>
    <w:rsid w:val="00087C77"/>
    <w:rsid w:val="00092033"/>
    <w:rsid w:val="000A3165"/>
    <w:rsid w:val="000A5ED1"/>
    <w:rsid w:val="000B2955"/>
    <w:rsid w:val="000D116D"/>
    <w:rsid w:val="000D1476"/>
    <w:rsid w:val="000D5A94"/>
    <w:rsid w:val="000E7D23"/>
    <w:rsid w:val="000F5197"/>
    <w:rsid w:val="000F56A2"/>
    <w:rsid w:val="001039B1"/>
    <w:rsid w:val="00123FA5"/>
    <w:rsid w:val="00132A6F"/>
    <w:rsid w:val="001408B2"/>
    <w:rsid w:val="001422E8"/>
    <w:rsid w:val="001442C9"/>
    <w:rsid w:val="00154B6E"/>
    <w:rsid w:val="00155B52"/>
    <w:rsid w:val="001567C7"/>
    <w:rsid w:val="0016214D"/>
    <w:rsid w:val="00165501"/>
    <w:rsid w:val="001663CD"/>
    <w:rsid w:val="00181B21"/>
    <w:rsid w:val="00184BD0"/>
    <w:rsid w:val="00185233"/>
    <w:rsid w:val="0019149C"/>
    <w:rsid w:val="00196C4E"/>
    <w:rsid w:val="001A284A"/>
    <w:rsid w:val="001E2982"/>
    <w:rsid w:val="001E5C07"/>
    <w:rsid w:val="002070B3"/>
    <w:rsid w:val="00217B4F"/>
    <w:rsid w:val="002252DE"/>
    <w:rsid w:val="00231AA9"/>
    <w:rsid w:val="0023578D"/>
    <w:rsid w:val="00236D5B"/>
    <w:rsid w:val="00242572"/>
    <w:rsid w:val="002478B9"/>
    <w:rsid w:val="00251718"/>
    <w:rsid w:val="00261EC1"/>
    <w:rsid w:val="00264587"/>
    <w:rsid w:val="002674C0"/>
    <w:rsid w:val="002728A7"/>
    <w:rsid w:val="00277F51"/>
    <w:rsid w:val="00283C1D"/>
    <w:rsid w:val="002A58FE"/>
    <w:rsid w:val="002A7722"/>
    <w:rsid w:val="002B3C82"/>
    <w:rsid w:val="002B4FB4"/>
    <w:rsid w:val="002C39B2"/>
    <w:rsid w:val="002C40E6"/>
    <w:rsid w:val="002D3562"/>
    <w:rsid w:val="002D41FE"/>
    <w:rsid w:val="002E1FDA"/>
    <w:rsid w:val="002F3D4B"/>
    <w:rsid w:val="00311847"/>
    <w:rsid w:val="00315500"/>
    <w:rsid w:val="0031784A"/>
    <w:rsid w:val="00317B59"/>
    <w:rsid w:val="0032517E"/>
    <w:rsid w:val="0032754A"/>
    <w:rsid w:val="0032777D"/>
    <w:rsid w:val="00336804"/>
    <w:rsid w:val="00342A48"/>
    <w:rsid w:val="00342DB2"/>
    <w:rsid w:val="00343B41"/>
    <w:rsid w:val="0037661A"/>
    <w:rsid w:val="003834FF"/>
    <w:rsid w:val="00397F36"/>
    <w:rsid w:val="003A038F"/>
    <w:rsid w:val="003A1567"/>
    <w:rsid w:val="003A2407"/>
    <w:rsid w:val="003A4312"/>
    <w:rsid w:val="003A51D8"/>
    <w:rsid w:val="003A7FD0"/>
    <w:rsid w:val="003B2D30"/>
    <w:rsid w:val="003B4CCE"/>
    <w:rsid w:val="003B7BBB"/>
    <w:rsid w:val="003C4693"/>
    <w:rsid w:val="003E334C"/>
    <w:rsid w:val="003E48C9"/>
    <w:rsid w:val="003E5466"/>
    <w:rsid w:val="003F00E2"/>
    <w:rsid w:val="003F63FD"/>
    <w:rsid w:val="00405F50"/>
    <w:rsid w:val="00406CDD"/>
    <w:rsid w:val="00420F4A"/>
    <w:rsid w:val="00425485"/>
    <w:rsid w:val="00430F3D"/>
    <w:rsid w:val="00434A18"/>
    <w:rsid w:val="00440E0B"/>
    <w:rsid w:val="00441852"/>
    <w:rsid w:val="00441FE1"/>
    <w:rsid w:val="00444CF2"/>
    <w:rsid w:val="004457F3"/>
    <w:rsid w:val="00453836"/>
    <w:rsid w:val="004617B3"/>
    <w:rsid w:val="00463ACE"/>
    <w:rsid w:val="00466780"/>
    <w:rsid w:val="00467330"/>
    <w:rsid w:val="00470B57"/>
    <w:rsid w:val="004739B3"/>
    <w:rsid w:val="004819D7"/>
    <w:rsid w:val="00482074"/>
    <w:rsid w:val="00482AAE"/>
    <w:rsid w:val="00484815"/>
    <w:rsid w:val="0049261B"/>
    <w:rsid w:val="004A0193"/>
    <w:rsid w:val="004B2230"/>
    <w:rsid w:val="004B3A4B"/>
    <w:rsid w:val="004B753F"/>
    <w:rsid w:val="004D35A3"/>
    <w:rsid w:val="004F1096"/>
    <w:rsid w:val="004F10E3"/>
    <w:rsid w:val="005078C7"/>
    <w:rsid w:val="00510EF1"/>
    <w:rsid w:val="00520300"/>
    <w:rsid w:val="00521E8F"/>
    <w:rsid w:val="00545640"/>
    <w:rsid w:val="005457A2"/>
    <w:rsid w:val="00556726"/>
    <w:rsid w:val="00562F9B"/>
    <w:rsid w:val="00570D72"/>
    <w:rsid w:val="005922BD"/>
    <w:rsid w:val="00596D50"/>
    <w:rsid w:val="005A2C55"/>
    <w:rsid w:val="005C2E8B"/>
    <w:rsid w:val="005C760C"/>
    <w:rsid w:val="005D0F08"/>
    <w:rsid w:val="005D25E9"/>
    <w:rsid w:val="005F656C"/>
    <w:rsid w:val="00604AA6"/>
    <w:rsid w:val="00605E3A"/>
    <w:rsid w:val="00610623"/>
    <w:rsid w:val="006111CF"/>
    <w:rsid w:val="006219F1"/>
    <w:rsid w:val="00621DDC"/>
    <w:rsid w:val="0062452B"/>
    <w:rsid w:val="0063739F"/>
    <w:rsid w:val="00640B7A"/>
    <w:rsid w:val="006479CB"/>
    <w:rsid w:val="00650946"/>
    <w:rsid w:val="006600F7"/>
    <w:rsid w:val="00662755"/>
    <w:rsid w:val="00667E83"/>
    <w:rsid w:val="006708D8"/>
    <w:rsid w:val="00675FA6"/>
    <w:rsid w:val="0068013C"/>
    <w:rsid w:val="006865C9"/>
    <w:rsid w:val="00692860"/>
    <w:rsid w:val="006944B1"/>
    <w:rsid w:val="006A1EE3"/>
    <w:rsid w:val="006B0EA5"/>
    <w:rsid w:val="006D6585"/>
    <w:rsid w:val="006E6234"/>
    <w:rsid w:val="00710644"/>
    <w:rsid w:val="00723DF3"/>
    <w:rsid w:val="00740131"/>
    <w:rsid w:val="0075416C"/>
    <w:rsid w:val="00754CF9"/>
    <w:rsid w:val="007561F5"/>
    <w:rsid w:val="007621BE"/>
    <w:rsid w:val="00764D72"/>
    <w:rsid w:val="00765842"/>
    <w:rsid w:val="00766BDD"/>
    <w:rsid w:val="00774992"/>
    <w:rsid w:val="00795C02"/>
    <w:rsid w:val="007A3083"/>
    <w:rsid w:val="007A5123"/>
    <w:rsid w:val="007B046E"/>
    <w:rsid w:val="007C084D"/>
    <w:rsid w:val="007C7BED"/>
    <w:rsid w:val="007D3B25"/>
    <w:rsid w:val="007D48EC"/>
    <w:rsid w:val="007E2A09"/>
    <w:rsid w:val="007E2AC1"/>
    <w:rsid w:val="007F073C"/>
    <w:rsid w:val="007F208F"/>
    <w:rsid w:val="008077C7"/>
    <w:rsid w:val="0081089C"/>
    <w:rsid w:val="00815222"/>
    <w:rsid w:val="00815336"/>
    <w:rsid w:val="00822BB0"/>
    <w:rsid w:val="0082430F"/>
    <w:rsid w:val="00834CC3"/>
    <w:rsid w:val="00841176"/>
    <w:rsid w:val="00867847"/>
    <w:rsid w:val="008744AA"/>
    <w:rsid w:val="008873B6"/>
    <w:rsid w:val="00895063"/>
    <w:rsid w:val="008A5867"/>
    <w:rsid w:val="008B38CD"/>
    <w:rsid w:val="008B7E32"/>
    <w:rsid w:val="008C60A9"/>
    <w:rsid w:val="008C64FD"/>
    <w:rsid w:val="008D09F7"/>
    <w:rsid w:val="008D0AAB"/>
    <w:rsid w:val="008D1BAD"/>
    <w:rsid w:val="008E0D08"/>
    <w:rsid w:val="008E54CD"/>
    <w:rsid w:val="008E5D10"/>
    <w:rsid w:val="008F371A"/>
    <w:rsid w:val="008F3DB7"/>
    <w:rsid w:val="00904C4D"/>
    <w:rsid w:val="0092451F"/>
    <w:rsid w:val="00936150"/>
    <w:rsid w:val="00937C41"/>
    <w:rsid w:val="00981E7D"/>
    <w:rsid w:val="00982D79"/>
    <w:rsid w:val="00997BFA"/>
    <w:rsid w:val="009B4396"/>
    <w:rsid w:val="009B4C35"/>
    <w:rsid w:val="009C4885"/>
    <w:rsid w:val="009C5E07"/>
    <w:rsid w:val="009E79C4"/>
    <w:rsid w:val="009E7BB8"/>
    <w:rsid w:val="009F0C89"/>
    <w:rsid w:val="009F2347"/>
    <w:rsid w:val="009F48B8"/>
    <w:rsid w:val="009F6A04"/>
    <w:rsid w:val="00A0409F"/>
    <w:rsid w:val="00A11E95"/>
    <w:rsid w:val="00A11F6D"/>
    <w:rsid w:val="00A137AA"/>
    <w:rsid w:val="00A226BE"/>
    <w:rsid w:val="00A267FF"/>
    <w:rsid w:val="00A326D9"/>
    <w:rsid w:val="00A37887"/>
    <w:rsid w:val="00A4359A"/>
    <w:rsid w:val="00A4636D"/>
    <w:rsid w:val="00A46795"/>
    <w:rsid w:val="00A472A5"/>
    <w:rsid w:val="00A61D09"/>
    <w:rsid w:val="00A6749B"/>
    <w:rsid w:val="00A91A19"/>
    <w:rsid w:val="00A95F6E"/>
    <w:rsid w:val="00AA621F"/>
    <w:rsid w:val="00AB10D4"/>
    <w:rsid w:val="00AB2B4A"/>
    <w:rsid w:val="00AC5DFF"/>
    <w:rsid w:val="00AC7B04"/>
    <w:rsid w:val="00AD4C1B"/>
    <w:rsid w:val="00AE4DA8"/>
    <w:rsid w:val="00AF7612"/>
    <w:rsid w:val="00B03A69"/>
    <w:rsid w:val="00B04747"/>
    <w:rsid w:val="00B064D4"/>
    <w:rsid w:val="00B06568"/>
    <w:rsid w:val="00B1086D"/>
    <w:rsid w:val="00B13C7B"/>
    <w:rsid w:val="00B16772"/>
    <w:rsid w:val="00B32EDC"/>
    <w:rsid w:val="00B36759"/>
    <w:rsid w:val="00B66C7F"/>
    <w:rsid w:val="00B717AE"/>
    <w:rsid w:val="00B74584"/>
    <w:rsid w:val="00B7555C"/>
    <w:rsid w:val="00B75C5E"/>
    <w:rsid w:val="00B8424E"/>
    <w:rsid w:val="00B847E4"/>
    <w:rsid w:val="00B87760"/>
    <w:rsid w:val="00B95FCF"/>
    <w:rsid w:val="00BB0F21"/>
    <w:rsid w:val="00BB12E8"/>
    <w:rsid w:val="00BB7A3D"/>
    <w:rsid w:val="00BC29E7"/>
    <w:rsid w:val="00BC7AEE"/>
    <w:rsid w:val="00BF1C53"/>
    <w:rsid w:val="00BF20C7"/>
    <w:rsid w:val="00C02649"/>
    <w:rsid w:val="00C063C8"/>
    <w:rsid w:val="00C07C8E"/>
    <w:rsid w:val="00C1047B"/>
    <w:rsid w:val="00C11DCE"/>
    <w:rsid w:val="00C13808"/>
    <w:rsid w:val="00C1523F"/>
    <w:rsid w:val="00C178CA"/>
    <w:rsid w:val="00C23B47"/>
    <w:rsid w:val="00C350A7"/>
    <w:rsid w:val="00C41509"/>
    <w:rsid w:val="00C41DB4"/>
    <w:rsid w:val="00C424BF"/>
    <w:rsid w:val="00C53F06"/>
    <w:rsid w:val="00C615E3"/>
    <w:rsid w:val="00C65F49"/>
    <w:rsid w:val="00C74B96"/>
    <w:rsid w:val="00C845A8"/>
    <w:rsid w:val="00C84D26"/>
    <w:rsid w:val="00C85574"/>
    <w:rsid w:val="00CB3064"/>
    <w:rsid w:val="00CB6217"/>
    <w:rsid w:val="00CC0C06"/>
    <w:rsid w:val="00CC74E1"/>
    <w:rsid w:val="00CD4591"/>
    <w:rsid w:val="00CE136F"/>
    <w:rsid w:val="00CF1F04"/>
    <w:rsid w:val="00CF3637"/>
    <w:rsid w:val="00CF52F8"/>
    <w:rsid w:val="00CF550D"/>
    <w:rsid w:val="00D01C17"/>
    <w:rsid w:val="00D03D8D"/>
    <w:rsid w:val="00D05551"/>
    <w:rsid w:val="00D11020"/>
    <w:rsid w:val="00D1185B"/>
    <w:rsid w:val="00D11A04"/>
    <w:rsid w:val="00D14775"/>
    <w:rsid w:val="00D16CAB"/>
    <w:rsid w:val="00D31036"/>
    <w:rsid w:val="00D332BB"/>
    <w:rsid w:val="00D3655B"/>
    <w:rsid w:val="00D6499B"/>
    <w:rsid w:val="00D73222"/>
    <w:rsid w:val="00D75E62"/>
    <w:rsid w:val="00D9040F"/>
    <w:rsid w:val="00D94743"/>
    <w:rsid w:val="00DA13C6"/>
    <w:rsid w:val="00DA4DE4"/>
    <w:rsid w:val="00DD45F1"/>
    <w:rsid w:val="00DD50CE"/>
    <w:rsid w:val="00DE301F"/>
    <w:rsid w:val="00DF40A7"/>
    <w:rsid w:val="00DF54E0"/>
    <w:rsid w:val="00E0521A"/>
    <w:rsid w:val="00E22D4D"/>
    <w:rsid w:val="00E23D80"/>
    <w:rsid w:val="00E2655C"/>
    <w:rsid w:val="00E26D85"/>
    <w:rsid w:val="00E3227E"/>
    <w:rsid w:val="00E42BFD"/>
    <w:rsid w:val="00E45244"/>
    <w:rsid w:val="00E45F3E"/>
    <w:rsid w:val="00E50BD7"/>
    <w:rsid w:val="00E5177F"/>
    <w:rsid w:val="00E5679D"/>
    <w:rsid w:val="00E6056F"/>
    <w:rsid w:val="00E62782"/>
    <w:rsid w:val="00E641A0"/>
    <w:rsid w:val="00E86AAF"/>
    <w:rsid w:val="00E95539"/>
    <w:rsid w:val="00EA3629"/>
    <w:rsid w:val="00EA7569"/>
    <w:rsid w:val="00EB484F"/>
    <w:rsid w:val="00EC37F8"/>
    <w:rsid w:val="00ED6558"/>
    <w:rsid w:val="00EE2D13"/>
    <w:rsid w:val="00EE5BDA"/>
    <w:rsid w:val="00EF35A8"/>
    <w:rsid w:val="00F13DB3"/>
    <w:rsid w:val="00F14B07"/>
    <w:rsid w:val="00F212DE"/>
    <w:rsid w:val="00F22351"/>
    <w:rsid w:val="00F22461"/>
    <w:rsid w:val="00F23819"/>
    <w:rsid w:val="00F25203"/>
    <w:rsid w:val="00F34319"/>
    <w:rsid w:val="00F407DC"/>
    <w:rsid w:val="00F43151"/>
    <w:rsid w:val="00F43319"/>
    <w:rsid w:val="00F50AB4"/>
    <w:rsid w:val="00F555B5"/>
    <w:rsid w:val="00F72E34"/>
    <w:rsid w:val="00F92A93"/>
    <w:rsid w:val="00F96887"/>
    <w:rsid w:val="00FA043A"/>
    <w:rsid w:val="00FA3208"/>
    <w:rsid w:val="00FB1B83"/>
    <w:rsid w:val="00FC0690"/>
    <w:rsid w:val="00FC41F7"/>
    <w:rsid w:val="00FD647F"/>
    <w:rsid w:val="00FE3DE0"/>
    <w:rsid w:val="00FF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B9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43B4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99"/>
    <w:qFormat/>
    <w:rsid w:val="0032777D"/>
    <w:pPr>
      <w:ind w:left="720"/>
      <w:contextualSpacing/>
    </w:pPr>
  </w:style>
  <w:style w:type="paragraph" w:customStyle="1" w:styleId="ConsPlusNormal">
    <w:name w:val="ConsPlusNormal"/>
    <w:uiPriority w:val="99"/>
    <w:rsid w:val="0016214D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4">
    <w:name w:val="Normal (Web)"/>
    <w:basedOn w:val="a"/>
    <w:uiPriority w:val="99"/>
    <w:rsid w:val="0016214D"/>
    <w:pPr>
      <w:spacing w:after="0" w:line="240" w:lineRule="auto"/>
      <w:textAlignment w:val="top"/>
    </w:pPr>
    <w:rPr>
      <w:rFonts w:ascii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1621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16214D"/>
    <w:rPr>
      <w:rFonts w:ascii="Courier New" w:hAnsi="Courier New" w:cs="Courier New"/>
      <w:sz w:val="20"/>
      <w:szCs w:val="20"/>
    </w:rPr>
  </w:style>
  <w:style w:type="paragraph" w:styleId="a5">
    <w:name w:val="Subtitle"/>
    <w:basedOn w:val="a"/>
    <w:next w:val="a"/>
    <w:link w:val="a6"/>
    <w:uiPriority w:val="99"/>
    <w:qFormat/>
    <w:rsid w:val="006D6585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99"/>
    <w:locked/>
    <w:rsid w:val="006D6585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6D6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6D6585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rsid w:val="006D6585"/>
    <w:rPr>
      <w:rFonts w:cs="Times New Roman"/>
      <w:sz w:val="16"/>
      <w:szCs w:val="16"/>
    </w:rPr>
  </w:style>
  <w:style w:type="paragraph" w:styleId="aa">
    <w:name w:val="annotation text"/>
    <w:basedOn w:val="a"/>
    <w:link w:val="ab"/>
    <w:uiPriority w:val="99"/>
    <w:semiHidden/>
    <w:rsid w:val="006D6585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locked/>
    <w:rsid w:val="006D6585"/>
    <w:rPr>
      <w:rFonts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rsid w:val="006D6585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locked/>
    <w:rsid w:val="006D6585"/>
    <w:rPr>
      <w:rFonts w:cs="Times New Roman"/>
      <w:b/>
      <w:bCs/>
      <w:sz w:val="20"/>
      <w:szCs w:val="20"/>
    </w:rPr>
  </w:style>
  <w:style w:type="character" w:styleId="ae">
    <w:name w:val="Hyperlink"/>
    <w:basedOn w:val="a0"/>
    <w:uiPriority w:val="99"/>
    <w:rsid w:val="00D332BB"/>
    <w:rPr>
      <w:rFonts w:cs="Times New Roman"/>
      <w:color w:val="0000FF"/>
      <w:u w:val="single"/>
    </w:rPr>
  </w:style>
  <w:style w:type="paragraph" w:styleId="af">
    <w:name w:val="header"/>
    <w:basedOn w:val="a"/>
    <w:link w:val="af0"/>
    <w:uiPriority w:val="99"/>
    <w:rsid w:val="00E45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locked/>
    <w:rsid w:val="00E45F3E"/>
    <w:rPr>
      <w:rFonts w:cs="Times New Roman"/>
    </w:rPr>
  </w:style>
  <w:style w:type="paragraph" w:styleId="af1">
    <w:name w:val="footer"/>
    <w:basedOn w:val="a"/>
    <w:link w:val="af2"/>
    <w:uiPriority w:val="99"/>
    <w:rsid w:val="00E45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E45F3E"/>
    <w:rPr>
      <w:rFonts w:cs="Times New Roman"/>
    </w:rPr>
  </w:style>
  <w:style w:type="table" w:styleId="af3">
    <w:name w:val="Table Grid"/>
    <w:basedOn w:val="a1"/>
    <w:uiPriority w:val="99"/>
    <w:rsid w:val="00B108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B9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43B4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99"/>
    <w:qFormat/>
    <w:rsid w:val="0032777D"/>
    <w:pPr>
      <w:ind w:left="720"/>
      <w:contextualSpacing/>
    </w:pPr>
  </w:style>
  <w:style w:type="paragraph" w:customStyle="1" w:styleId="ConsPlusNormal">
    <w:name w:val="ConsPlusNormal"/>
    <w:uiPriority w:val="99"/>
    <w:rsid w:val="0016214D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4">
    <w:name w:val="Normal (Web)"/>
    <w:basedOn w:val="a"/>
    <w:uiPriority w:val="99"/>
    <w:rsid w:val="0016214D"/>
    <w:pPr>
      <w:spacing w:after="0" w:line="240" w:lineRule="auto"/>
      <w:textAlignment w:val="top"/>
    </w:pPr>
    <w:rPr>
      <w:rFonts w:ascii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1621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16214D"/>
    <w:rPr>
      <w:rFonts w:ascii="Courier New" w:hAnsi="Courier New" w:cs="Courier New"/>
      <w:sz w:val="20"/>
      <w:szCs w:val="20"/>
    </w:rPr>
  </w:style>
  <w:style w:type="paragraph" w:styleId="a5">
    <w:name w:val="Subtitle"/>
    <w:basedOn w:val="a"/>
    <w:next w:val="a"/>
    <w:link w:val="a6"/>
    <w:uiPriority w:val="99"/>
    <w:qFormat/>
    <w:rsid w:val="006D6585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99"/>
    <w:locked/>
    <w:rsid w:val="006D6585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6D6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6D6585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rsid w:val="006D6585"/>
    <w:rPr>
      <w:rFonts w:cs="Times New Roman"/>
      <w:sz w:val="16"/>
      <w:szCs w:val="16"/>
    </w:rPr>
  </w:style>
  <w:style w:type="paragraph" w:styleId="aa">
    <w:name w:val="annotation text"/>
    <w:basedOn w:val="a"/>
    <w:link w:val="ab"/>
    <w:uiPriority w:val="99"/>
    <w:semiHidden/>
    <w:rsid w:val="006D6585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locked/>
    <w:rsid w:val="006D6585"/>
    <w:rPr>
      <w:rFonts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rsid w:val="006D6585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locked/>
    <w:rsid w:val="006D6585"/>
    <w:rPr>
      <w:rFonts w:cs="Times New Roman"/>
      <w:b/>
      <w:bCs/>
      <w:sz w:val="20"/>
      <w:szCs w:val="20"/>
    </w:rPr>
  </w:style>
  <w:style w:type="character" w:styleId="ae">
    <w:name w:val="Hyperlink"/>
    <w:basedOn w:val="a0"/>
    <w:uiPriority w:val="99"/>
    <w:rsid w:val="00D332BB"/>
    <w:rPr>
      <w:rFonts w:cs="Times New Roman"/>
      <w:color w:val="0000FF"/>
      <w:u w:val="single"/>
    </w:rPr>
  </w:style>
  <w:style w:type="paragraph" w:styleId="af">
    <w:name w:val="header"/>
    <w:basedOn w:val="a"/>
    <w:link w:val="af0"/>
    <w:uiPriority w:val="99"/>
    <w:rsid w:val="00E45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locked/>
    <w:rsid w:val="00E45F3E"/>
    <w:rPr>
      <w:rFonts w:cs="Times New Roman"/>
    </w:rPr>
  </w:style>
  <w:style w:type="paragraph" w:styleId="af1">
    <w:name w:val="footer"/>
    <w:basedOn w:val="a"/>
    <w:link w:val="af2"/>
    <w:uiPriority w:val="99"/>
    <w:rsid w:val="00E45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E45F3E"/>
    <w:rPr>
      <w:rFonts w:cs="Times New Roman"/>
    </w:rPr>
  </w:style>
  <w:style w:type="table" w:styleId="af3">
    <w:name w:val="Table Grid"/>
    <w:basedOn w:val="a1"/>
    <w:uiPriority w:val="99"/>
    <w:rsid w:val="00B108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1145</Words>
  <Characters>6528</Characters>
  <Application>Microsoft Office Word</Application>
  <DocSecurity>4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___________________ суд г</vt:lpstr>
    </vt:vector>
  </TitlesOfParts>
  <Company>НПФ ВТБ Пенсионный фонд</Company>
  <LinksUpToDate>false</LinksUpToDate>
  <CharactersWithSpaces>7658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___________________ суд г</dc:title>
  <dc:creator>Юдкин Алексей Владимирович</dc:creator>
  <cp:keywords>Заяление;незаконный перевод</cp:keywords>
  <cp:lastModifiedBy>Алпеева Александра Юрьевна</cp:lastModifiedBy>
  <cp:revision>2</cp:revision>
  <cp:lastPrinted>2017-06-13T10:56:00Z</cp:lastPrinted>
  <dcterms:created xsi:type="dcterms:W3CDTF">2017-06-22T09:16:00Z</dcterms:created>
  <dcterms:modified xsi:type="dcterms:W3CDTF">2017-06-22T09:16:00Z</dcterms:modified>
</cp:coreProperties>
</file>